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C5F63" w14:textId="34E551D0" w:rsidR="00ED6929" w:rsidRPr="00313479" w:rsidRDefault="0014276D" w:rsidP="0014276D">
      <w:pPr>
        <w:ind w:left="5130"/>
        <w:rPr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087942F" wp14:editId="650C9DAD">
            <wp:simplePos x="0" y="0"/>
            <wp:positionH relativeFrom="column">
              <wp:posOffset>1919851</wp:posOffset>
            </wp:positionH>
            <wp:positionV relativeFrom="paragraph">
              <wp:posOffset>1905</wp:posOffset>
            </wp:positionV>
            <wp:extent cx="662305" cy="662305"/>
            <wp:effectExtent l="0" t="0" r="1270" b="1270"/>
            <wp:wrapThrough wrapText="bothSides">
              <wp:wrapPolygon edited="0">
                <wp:start x="5419" y="0"/>
                <wp:lineTo x="0" y="3871"/>
                <wp:lineTo x="0" y="17032"/>
                <wp:lineTo x="5419" y="20903"/>
                <wp:lineTo x="15484" y="20903"/>
                <wp:lineTo x="20903" y="20903"/>
                <wp:lineTo x="20903" y="3871"/>
                <wp:lineTo x="15484" y="0"/>
                <wp:lineTo x="541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.ABA_seal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0C0541" wp14:editId="3D8C295B">
            <wp:simplePos x="0" y="0"/>
            <wp:positionH relativeFrom="column">
              <wp:posOffset>46174</wp:posOffset>
            </wp:positionH>
            <wp:positionV relativeFrom="paragraph">
              <wp:posOffset>480</wp:posOffset>
            </wp:positionV>
            <wp:extent cx="1874520" cy="662305"/>
            <wp:effectExtent l="0" t="0" r="5080" b="0"/>
            <wp:wrapThrough wrapText="bothSides">
              <wp:wrapPolygon edited="0">
                <wp:start x="0" y="0"/>
                <wp:lineTo x="0" y="21124"/>
                <wp:lineTo x="21512" y="21124"/>
                <wp:lineTo x="2151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7" t="15670" r="5448" b="13106"/>
                    <a:stretch/>
                  </pic:blipFill>
                  <pic:spPr bwMode="auto">
                    <a:xfrm>
                      <a:off x="0" y="0"/>
                      <a:ext cx="1874520" cy="662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929" w:rsidRPr="00313479">
        <w:rPr>
          <w:rFonts w:ascii="Courier New" w:hAnsi="Courier New" w:cs="Courier New"/>
          <w:b/>
          <w:bCs/>
          <w:sz w:val="20"/>
          <w:szCs w:val="20"/>
        </w:rPr>
        <w:t>Michael A. Fishman, MD, MBA</w:t>
      </w:r>
    </w:p>
    <w:p w14:paraId="69868045" w14:textId="390C3D09" w:rsidR="00ED6929" w:rsidRPr="0014276D" w:rsidRDefault="00ED6929" w:rsidP="0014276D">
      <w:pPr>
        <w:ind w:left="5130"/>
        <w:rPr>
          <w:rFonts w:ascii="Arial Narrow" w:hAnsi="Arial Narrow"/>
          <w:i/>
          <w:sz w:val="20"/>
          <w:szCs w:val="20"/>
        </w:rPr>
      </w:pPr>
      <w:r w:rsidRPr="0014276D">
        <w:rPr>
          <w:rFonts w:ascii="Arial Narrow" w:hAnsi="Arial Narrow"/>
          <w:i/>
          <w:sz w:val="20"/>
          <w:szCs w:val="20"/>
        </w:rPr>
        <w:t>Expert Diagnosis and Treatment of Painful Conditions</w:t>
      </w:r>
    </w:p>
    <w:p w14:paraId="763F9EA4" w14:textId="06103613" w:rsidR="00480B10" w:rsidRDefault="00ED6929" w:rsidP="0014276D">
      <w:pPr>
        <w:ind w:left="513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755 Norman Drive | Lebanon, PA 17042 </w:t>
      </w:r>
    </w:p>
    <w:p w14:paraId="32880D7B" w14:textId="31F06F7D" w:rsidR="00480B10" w:rsidRDefault="00480B10" w:rsidP="0014276D">
      <w:pPr>
        <w:ind w:left="5130"/>
        <w:rPr>
          <w:rFonts w:ascii="Arial Narrow" w:hAnsi="Arial Narrow"/>
          <w:sz w:val="20"/>
          <w:szCs w:val="20"/>
        </w:rPr>
      </w:pPr>
      <w:r w:rsidRPr="00480B10">
        <w:rPr>
          <w:rFonts w:ascii="Arial Narrow" w:hAnsi="Arial Narrow"/>
          <w:sz w:val="20"/>
          <w:szCs w:val="20"/>
        </w:rPr>
        <w:t xml:space="preserve">170 </w:t>
      </w:r>
      <w:r>
        <w:rPr>
          <w:rFonts w:ascii="Arial Narrow" w:hAnsi="Arial Narrow"/>
          <w:sz w:val="20"/>
          <w:szCs w:val="20"/>
        </w:rPr>
        <w:t>N</w:t>
      </w:r>
      <w:r w:rsidRPr="00480B10">
        <w:rPr>
          <w:rFonts w:ascii="Arial Narrow" w:hAnsi="Arial Narrow"/>
          <w:sz w:val="20"/>
          <w:szCs w:val="20"/>
        </w:rPr>
        <w:t xml:space="preserve"> Henderson Road</w:t>
      </w:r>
      <w:r>
        <w:rPr>
          <w:rFonts w:ascii="Arial Narrow" w:hAnsi="Arial Narrow"/>
          <w:sz w:val="20"/>
          <w:szCs w:val="20"/>
        </w:rPr>
        <w:t xml:space="preserve"> #310 | </w:t>
      </w:r>
      <w:r w:rsidRPr="00480B10">
        <w:rPr>
          <w:rFonts w:ascii="Arial Narrow" w:hAnsi="Arial Narrow"/>
          <w:sz w:val="20"/>
          <w:szCs w:val="20"/>
        </w:rPr>
        <w:t>King of Prussia, PA 19406</w:t>
      </w:r>
    </w:p>
    <w:p w14:paraId="77849D2B" w14:textId="684419D2" w:rsidR="00480B10" w:rsidRDefault="00480B10" w:rsidP="0014276D">
      <w:pPr>
        <w:ind w:left="5130"/>
        <w:rPr>
          <w:rFonts w:ascii="Arial Narrow" w:hAnsi="Arial Narrow"/>
          <w:sz w:val="20"/>
          <w:szCs w:val="20"/>
        </w:rPr>
      </w:pPr>
      <w:r w:rsidRPr="00480B10">
        <w:rPr>
          <w:rFonts w:ascii="Arial Narrow" w:hAnsi="Arial Narrow"/>
          <w:sz w:val="20"/>
          <w:szCs w:val="20"/>
        </w:rPr>
        <w:t>5901 N</w:t>
      </w:r>
      <w:r>
        <w:rPr>
          <w:rFonts w:ascii="Arial Narrow" w:hAnsi="Arial Narrow"/>
          <w:sz w:val="20"/>
          <w:szCs w:val="20"/>
        </w:rPr>
        <w:t xml:space="preserve"> </w:t>
      </w:r>
      <w:r w:rsidRPr="00480B10">
        <w:rPr>
          <w:rFonts w:ascii="Arial Narrow" w:hAnsi="Arial Narrow"/>
          <w:sz w:val="20"/>
          <w:szCs w:val="20"/>
        </w:rPr>
        <w:t>5th Street</w:t>
      </w:r>
      <w:r>
        <w:rPr>
          <w:rFonts w:ascii="Arial Narrow" w:hAnsi="Arial Narrow"/>
          <w:sz w:val="20"/>
          <w:szCs w:val="20"/>
        </w:rPr>
        <w:t xml:space="preserve"> | </w:t>
      </w:r>
      <w:r w:rsidRPr="00480B10">
        <w:rPr>
          <w:rFonts w:ascii="Arial Narrow" w:hAnsi="Arial Narrow"/>
          <w:sz w:val="20"/>
          <w:szCs w:val="20"/>
        </w:rPr>
        <w:t>Philadelphia, PA 19120</w:t>
      </w:r>
    </w:p>
    <w:p w14:paraId="48ED0321" w14:textId="72587D0D" w:rsidR="00ED6929" w:rsidRDefault="00480B10" w:rsidP="0014276D">
      <w:pPr>
        <w:ind w:left="513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mallCaps/>
          <w:sz w:val="20"/>
          <w:szCs w:val="20"/>
        </w:rPr>
        <w:t xml:space="preserve">office: </w:t>
      </w:r>
      <w:r>
        <w:rPr>
          <w:rFonts w:ascii="Arial Narrow" w:hAnsi="Arial Narrow"/>
          <w:sz w:val="20"/>
          <w:szCs w:val="20"/>
        </w:rPr>
        <w:t xml:space="preserve">717-202-0270 | </w:t>
      </w:r>
      <w:r>
        <w:rPr>
          <w:rFonts w:ascii="Arial Narrow" w:hAnsi="Arial Narrow"/>
          <w:smallCaps/>
          <w:sz w:val="20"/>
          <w:szCs w:val="20"/>
        </w:rPr>
        <w:t>mobile</w:t>
      </w:r>
      <w:r w:rsidR="00ED6929">
        <w:rPr>
          <w:rFonts w:ascii="Arial Narrow" w:hAnsi="Arial Narrow"/>
          <w:smallCaps/>
          <w:sz w:val="20"/>
          <w:szCs w:val="20"/>
        </w:rPr>
        <w:t>. 917.543.6588</w:t>
      </w:r>
    </w:p>
    <w:bookmarkStart w:id="0" w:name="_GoBack"/>
    <w:bookmarkEnd w:id="0"/>
    <w:p w14:paraId="18936842" w14:textId="2E9F1CDE" w:rsidR="0014276D" w:rsidRDefault="00480B10" w:rsidP="0014276D">
      <w:pPr>
        <w:ind w:left="513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fldChar w:fldCharType="begin"/>
      </w:r>
      <w:r>
        <w:rPr>
          <w:rFonts w:ascii="Arial Narrow" w:hAnsi="Arial Narrow"/>
          <w:sz w:val="20"/>
          <w:szCs w:val="20"/>
        </w:rPr>
        <w:instrText xml:space="preserve"> HYPERLINK "mailto:me@doctorfishman.com" </w:instrText>
      </w:r>
      <w:r>
        <w:rPr>
          <w:rFonts w:ascii="Arial Narrow" w:hAnsi="Arial Narrow"/>
          <w:sz w:val="20"/>
          <w:szCs w:val="20"/>
        </w:rPr>
        <w:fldChar w:fldCharType="separate"/>
      </w:r>
      <w:r w:rsidRPr="007D2F9E">
        <w:rPr>
          <w:rStyle w:val="Hyperlink"/>
          <w:rFonts w:ascii="Arial Narrow" w:hAnsi="Arial Narrow"/>
          <w:sz w:val="20"/>
          <w:szCs w:val="20"/>
        </w:rPr>
        <w:t>me@doctorfishman.com</w:t>
      </w:r>
      <w:r>
        <w:rPr>
          <w:rFonts w:ascii="Arial Narrow" w:hAnsi="Arial Narrow"/>
          <w:sz w:val="20"/>
          <w:szCs w:val="20"/>
        </w:rPr>
        <w:fldChar w:fldCharType="end"/>
      </w:r>
      <w:r w:rsidR="0014276D">
        <w:rPr>
          <w:rFonts w:ascii="Arial Narrow" w:hAnsi="Arial Narrow"/>
          <w:sz w:val="20"/>
          <w:szCs w:val="20"/>
        </w:rPr>
        <w:t xml:space="preserve"> | </w:t>
      </w:r>
      <w:hyperlink r:id="rId10" w:history="1">
        <w:r w:rsidR="0014276D" w:rsidRPr="007D2F9E">
          <w:rPr>
            <w:rStyle w:val="Hyperlink"/>
            <w:rFonts w:ascii="Arial Narrow" w:hAnsi="Arial Narrow"/>
            <w:sz w:val="20"/>
            <w:szCs w:val="20"/>
          </w:rPr>
          <w:t>www.doctorfishman.com</w:t>
        </w:r>
      </w:hyperlink>
      <w:r w:rsidR="0014276D">
        <w:rPr>
          <w:rFonts w:ascii="Arial Narrow" w:hAnsi="Arial Narrow"/>
          <w:sz w:val="20"/>
          <w:szCs w:val="20"/>
        </w:rPr>
        <w:t xml:space="preserve"> </w:t>
      </w:r>
    </w:p>
    <w:p w14:paraId="11CE3144" w14:textId="06EC7C86" w:rsidR="00ED6929" w:rsidRPr="00ED6929" w:rsidRDefault="0014276D" w:rsidP="0014276D">
      <w:pPr>
        <w:ind w:left="5130"/>
        <w:rPr>
          <w:rFonts w:ascii="Arial Narrow" w:hAnsi="Arial Narrow"/>
          <w:sz w:val="20"/>
          <w:szCs w:val="20"/>
        </w:rPr>
      </w:pPr>
      <w:r>
        <w:fldChar w:fldCharType="begin"/>
      </w:r>
      <w:r>
        <w:instrText xml:space="preserve"> HYPERLINK "http://www.linkedin.com/in/michaelfishmanmd" \t "_blank" </w:instrText>
      </w:r>
      <w:r>
        <w:fldChar w:fldCharType="separate"/>
      </w:r>
      <w:r w:rsidR="00ED6929" w:rsidRPr="00313479">
        <w:rPr>
          <w:rStyle w:val="Hyperlink"/>
          <w:rFonts w:ascii="Arial Narrow" w:hAnsi="Arial Narrow"/>
          <w:sz w:val="20"/>
          <w:szCs w:val="20"/>
        </w:rPr>
        <w:t>LinkedIn</w:t>
      </w:r>
      <w:r>
        <w:rPr>
          <w:rStyle w:val="Hyperlink"/>
          <w:rFonts w:ascii="Arial Narrow" w:hAnsi="Arial Narrow"/>
          <w:sz w:val="20"/>
          <w:szCs w:val="20"/>
        </w:rPr>
        <w:fldChar w:fldCharType="end"/>
      </w:r>
      <w:r w:rsidR="00ED6929" w:rsidRPr="00313479">
        <w:rPr>
          <w:rFonts w:ascii="Arial Narrow" w:hAnsi="Arial Narrow"/>
          <w:sz w:val="20"/>
          <w:szCs w:val="20"/>
        </w:rPr>
        <w:t xml:space="preserve"> |</w:t>
      </w:r>
      <w:r w:rsidR="00ED6929">
        <w:rPr>
          <w:rFonts w:ascii="Arial Narrow" w:hAnsi="Arial Narrow"/>
          <w:sz w:val="20"/>
          <w:szCs w:val="20"/>
        </w:rPr>
        <w:t xml:space="preserve"> </w:t>
      </w:r>
      <w:hyperlink r:id="rId11" w:tgtFrame="_blank" w:history="1">
        <w:proofErr w:type="spellStart"/>
        <w:r w:rsidR="00ED6929" w:rsidRPr="00313479">
          <w:rPr>
            <w:rStyle w:val="Hyperlink"/>
            <w:rFonts w:ascii="Arial Narrow" w:hAnsi="Arial Narrow"/>
            <w:sz w:val="20"/>
            <w:szCs w:val="20"/>
          </w:rPr>
          <w:t>ORCiD</w:t>
        </w:r>
        <w:proofErr w:type="spellEnd"/>
      </w:hyperlink>
      <w:r w:rsidR="00ED6929" w:rsidRPr="00313479">
        <w:rPr>
          <w:rFonts w:ascii="Arial Narrow" w:hAnsi="Arial Narrow"/>
          <w:sz w:val="20"/>
          <w:szCs w:val="20"/>
        </w:rPr>
        <w:t xml:space="preserve"> | </w:t>
      </w:r>
      <w:hyperlink r:id="rId12" w:tgtFrame="_blank" w:history="1">
        <w:r w:rsidR="00ED6929" w:rsidRPr="00313479">
          <w:rPr>
            <w:rStyle w:val="Hyperlink"/>
            <w:rFonts w:ascii="Arial Narrow" w:hAnsi="Arial Narrow"/>
            <w:sz w:val="20"/>
            <w:szCs w:val="20"/>
          </w:rPr>
          <w:t>ResearchGate</w:t>
        </w:r>
      </w:hyperlink>
    </w:p>
    <w:p w14:paraId="1C46DBC9" w14:textId="77777777" w:rsidR="003A4709" w:rsidRDefault="003A4709" w:rsidP="003A4709">
      <w:pPr>
        <w:pBdr>
          <w:bottom w:val="single" w:sz="12" w:space="1" w:color="auto"/>
        </w:pBdr>
        <w:rPr>
          <w:rFonts w:ascii="Arial" w:hAnsi="Arial" w:cs="Times New Roman"/>
          <w:smallCaps/>
          <w:sz w:val="20"/>
        </w:rPr>
      </w:pPr>
    </w:p>
    <w:p w14:paraId="751BF79B" w14:textId="21A6A6CB" w:rsidR="003A4709" w:rsidRPr="00C522A2" w:rsidRDefault="003A4709" w:rsidP="003A4709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  <w:r>
        <w:rPr>
          <w:rFonts w:ascii="Arial" w:hAnsi="Arial" w:cs="Times New Roman"/>
          <w:smallCaps/>
          <w:sz w:val="22"/>
          <w:szCs w:val="22"/>
        </w:rPr>
        <w:t>Expertise</w:t>
      </w:r>
    </w:p>
    <w:p w14:paraId="37EDC315" w14:textId="6CE602D3" w:rsidR="003A4709" w:rsidRDefault="003A4709" w:rsidP="003A470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Double board-certified expert in the d</w:t>
      </w:r>
      <w:r w:rsidRPr="003A4709">
        <w:rPr>
          <w:rFonts w:ascii="Arial" w:eastAsia="Times New Roman" w:hAnsi="Arial" w:cs="Arial"/>
          <w:sz w:val="20"/>
          <w:szCs w:val="20"/>
        </w:rPr>
        <w:t>iagnosis and comprehensive treatment of painful conditions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30BB6E91" w14:textId="7CA70C21" w:rsidR="003A4709" w:rsidRDefault="003A4709" w:rsidP="003A470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Clinical researcher with experience in studies ranging from feasibility to FDA approval to label expansion, both industry-sponsored and investigator-initiated. </w:t>
      </w:r>
    </w:p>
    <w:p w14:paraId="7BD0BD44" w14:textId="4D0214D0" w:rsidR="003A4709" w:rsidRDefault="003A4709" w:rsidP="003A470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Chief Medical Officer in the medical device, healthcare data, and pharmaceutical industries.</w:t>
      </w:r>
    </w:p>
    <w:p w14:paraId="64BA5A5E" w14:textId="5198D2A1" w:rsidR="003A4709" w:rsidRDefault="003A4709" w:rsidP="003A470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Experienced consultant and subject matter </w:t>
      </w:r>
      <w:r w:rsidR="00B97BB4">
        <w:rPr>
          <w:rFonts w:ascii="Arial" w:eastAsia="Times New Roman" w:hAnsi="Arial" w:cs="Arial"/>
          <w:sz w:val="20"/>
          <w:szCs w:val="20"/>
        </w:rPr>
        <w:t>expert in pain and neuromodulation.</w:t>
      </w:r>
    </w:p>
    <w:p w14:paraId="5638FCCB" w14:textId="65BE320D" w:rsidR="003A4709" w:rsidRDefault="003A4709" w:rsidP="0014276D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</w:rPr>
      </w:pPr>
      <w:r w:rsidRPr="00C118D2">
        <w:rPr>
          <w:rFonts w:ascii="Arial" w:eastAsia="Times New Roman" w:hAnsi="Arial" w:cs="Arial"/>
          <w:sz w:val="20"/>
          <w:szCs w:val="20"/>
        </w:rPr>
        <w:t xml:space="preserve">Expert witness with a </w:t>
      </w:r>
      <w:r w:rsidR="00C118D2" w:rsidRPr="00C118D2">
        <w:rPr>
          <w:rFonts w:ascii="Arial" w:eastAsia="Times New Roman" w:hAnsi="Arial" w:cs="Arial"/>
          <w:sz w:val="20"/>
          <w:szCs w:val="20"/>
        </w:rPr>
        <w:t>balance</w:t>
      </w:r>
      <w:r w:rsidRPr="00C118D2">
        <w:rPr>
          <w:rFonts w:ascii="Arial" w:eastAsia="Times New Roman" w:hAnsi="Arial" w:cs="Arial"/>
          <w:sz w:val="20"/>
          <w:szCs w:val="20"/>
        </w:rPr>
        <w:t xml:space="preserve"> of testimony</w:t>
      </w:r>
      <w:r w:rsidR="00C118D2" w:rsidRPr="00C118D2">
        <w:rPr>
          <w:rFonts w:ascii="Arial" w:eastAsia="Times New Roman" w:hAnsi="Arial" w:cs="Arial"/>
          <w:sz w:val="20"/>
          <w:szCs w:val="20"/>
        </w:rPr>
        <w:t xml:space="preserve"> (treating physician, plaintiff/defense</w:t>
      </w:r>
      <w:r w:rsidR="00C118D2">
        <w:rPr>
          <w:rFonts w:ascii="Arial" w:eastAsia="Times New Roman" w:hAnsi="Arial" w:cs="Arial"/>
          <w:sz w:val="20"/>
          <w:szCs w:val="20"/>
        </w:rPr>
        <w:t xml:space="preserve"> personal injury, intellectual property).</w:t>
      </w:r>
    </w:p>
    <w:p w14:paraId="47BF2176" w14:textId="77777777" w:rsidR="00C118D2" w:rsidRPr="00C118D2" w:rsidRDefault="00C118D2" w:rsidP="00C118D2">
      <w:pPr>
        <w:pStyle w:val="ListParagraph"/>
        <w:ind w:left="360"/>
        <w:rPr>
          <w:rFonts w:ascii="Arial" w:eastAsia="Times New Roman" w:hAnsi="Arial" w:cs="Arial"/>
          <w:sz w:val="20"/>
          <w:szCs w:val="20"/>
        </w:rPr>
      </w:pPr>
    </w:p>
    <w:p w14:paraId="6134FC00" w14:textId="11598594" w:rsidR="009D7B1E" w:rsidRPr="00C522A2" w:rsidRDefault="009D7B1E" w:rsidP="009D7B1E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  <w:r>
        <w:rPr>
          <w:rFonts w:ascii="Arial" w:hAnsi="Arial" w:cs="Times New Roman"/>
          <w:smallCaps/>
          <w:sz w:val="22"/>
          <w:szCs w:val="22"/>
        </w:rPr>
        <w:t>Professional Experience</w:t>
      </w:r>
    </w:p>
    <w:p w14:paraId="46C97373" w14:textId="71986F95" w:rsidR="00ED6929" w:rsidRDefault="00ED6929" w:rsidP="002C64ED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05/2024 – Present</w:t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>Michael Fishman MD PLLC</w:t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>Lebanon, PA</w:t>
      </w:r>
    </w:p>
    <w:p w14:paraId="7FFD8FCD" w14:textId="5FD31BB6" w:rsidR="00ED6929" w:rsidRDefault="00ED6929" w:rsidP="002C64ED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  <w:t>Interventional Pain Medicine</w:t>
      </w:r>
      <w:r w:rsidR="00480B10">
        <w:rPr>
          <w:rFonts w:ascii="Arial" w:hAnsi="Arial" w:cs="Times New Roman"/>
          <w:bCs/>
          <w:sz w:val="20"/>
          <w:szCs w:val="20"/>
        </w:rPr>
        <w:tab/>
      </w:r>
      <w:r w:rsidR="00480B10">
        <w:rPr>
          <w:rFonts w:ascii="Arial" w:hAnsi="Arial" w:cs="Times New Roman"/>
          <w:bCs/>
          <w:sz w:val="20"/>
          <w:szCs w:val="20"/>
        </w:rPr>
        <w:tab/>
      </w:r>
      <w:r w:rsidR="00480B10">
        <w:rPr>
          <w:rFonts w:ascii="Arial" w:hAnsi="Arial" w:cs="Times New Roman"/>
          <w:bCs/>
          <w:sz w:val="20"/>
          <w:szCs w:val="20"/>
        </w:rPr>
        <w:tab/>
      </w:r>
      <w:r w:rsidR="00480B10">
        <w:rPr>
          <w:rFonts w:ascii="Arial" w:hAnsi="Arial" w:cs="Times New Roman"/>
          <w:bCs/>
          <w:sz w:val="20"/>
          <w:szCs w:val="20"/>
        </w:rPr>
        <w:tab/>
        <w:t>King of Prussia, PA</w:t>
      </w:r>
    </w:p>
    <w:p w14:paraId="40DAF28E" w14:textId="51CA13DE" w:rsidR="00480B10" w:rsidRDefault="00480B10" w:rsidP="002C64ED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  <w:t>Philadelphia, PA</w:t>
      </w:r>
    </w:p>
    <w:p w14:paraId="3D83C1F9" w14:textId="545A9109" w:rsidR="00A82383" w:rsidRDefault="00A82383" w:rsidP="00A82383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05/2024 – </w:t>
      </w:r>
      <w:r>
        <w:rPr>
          <w:rFonts w:ascii="Arial" w:hAnsi="Arial" w:cs="Times New Roman"/>
          <w:bCs/>
          <w:sz w:val="20"/>
          <w:szCs w:val="20"/>
        </w:rPr>
        <w:t>11/2024</w:t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>Philadelphia Smart Pain &amp; Wellness</w:t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>Philadelphia, PA</w:t>
      </w:r>
    </w:p>
    <w:p w14:paraId="5068FF1E" w14:textId="3635C6C6" w:rsidR="00480B10" w:rsidRPr="00ED6929" w:rsidRDefault="00A82383" w:rsidP="002C64ED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  <w:t>Interventional Pain Medicine</w:t>
      </w:r>
      <w:r>
        <w:rPr>
          <w:rFonts w:ascii="Arial" w:hAnsi="Arial" w:cs="Times New Roman"/>
          <w:bCs/>
          <w:sz w:val="20"/>
          <w:szCs w:val="20"/>
        </w:rPr>
        <w:t xml:space="preserve"> Physician</w:t>
      </w:r>
    </w:p>
    <w:p w14:paraId="2B53846C" w14:textId="77A31780" w:rsidR="002E78D9" w:rsidRDefault="002E78D9" w:rsidP="002C64ED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10/2023 – Present</w:t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>Brixton Biosciences</w:t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  <w:t>Cambridge, MA</w:t>
      </w:r>
    </w:p>
    <w:p w14:paraId="148698D1" w14:textId="70AA6BE7" w:rsidR="002E78D9" w:rsidRPr="002E78D9" w:rsidRDefault="002E78D9" w:rsidP="002C64ED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  <w:t>Chief Medical Officer</w:t>
      </w:r>
    </w:p>
    <w:p w14:paraId="69F8EDB7" w14:textId="0FEB73D3" w:rsidR="00BC7D90" w:rsidRDefault="00173164" w:rsidP="002C64ED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0</w:t>
      </w:r>
      <w:r w:rsidR="00BC7D90">
        <w:rPr>
          <w:rFonts w:ascii="Arial" w:hAnsi="Arial" w:cs="Times New Roman"/>
          <w:bCs/>
          <w:sz w:val="20"/>
          <w:szCs w:val="20"/>
        </w:rPr>
        <w:t xml:space="preserve">8/2023 – </w:t>
      </w:r>
      <w:r w:rsidR="001B6B74">
        <w:rPr>
          <w:rFonts w:ascii="Arial" w:hAnsi="Arial" w:cs="Times New Roman"/>
          <w:bCs/>
          <w:sz w:val="20"/>
          <w:szCs w:val="20"/>
        </w:rPr>
        <w:t>1/2024</w:t>
      </w:r>
      <w:r w:rsidR="00BC7D90">
        <w:rPr>
          <w:rFonts w:ascii="Arial" w:hAnsi="Arial" w:cs="Times New Roman"/>
          <w:bCs/>
          <w:sz w:val="20"/>
          <w:szCs w:val="20"/>
        </w:rPr>
        <w:tab/>
      </w:r>
      <w:r w:rsidR="00BC7D90">
        <w:rPr>
          <w:rFonts w:ascii="Arial" w:hAnsi="Arial" w:cs="Times New Roman"/>
          <w:b/>
          <w:bCs/>
          <w:sz w:val="20"/>
          <w:szCs w:val="20"/>
        </w:rPr>
        <w:t>Center for Pain Control</w:t>
      </w:r>
      <w:r w:rsidR="00BC7D90">
        <w:rPr>
          <w:rFonts w:ascii="Arial" w:hAnsi="Arial" w:cs="Times New Roman"/>
          <w:bCs/>
          <w:sz w:val="20"/>
          <w:szCs w:val="20"/>
        </w:rPr>
        <w:tab/>
      </w:r>
      <w:r w:rsidR="00BC7D90">
        <w:rPr>
          <w:rFonts w:ascii="Arial" w:hAnsi="Arial" w:cs="Times New Roman"/>
          <w:bCs/>
          <w:sz w:val="20"/>
          <w:szCs w:val="20"/>
        </w:rPr>
        <w:tab/>
      </w:r>
      <w:r w:rsidR="00BC7D90">
        <w:rPr>
          <w:rFonts w:ascii="Arial" w:hAnsi="Arial" w:cs="Times New Roman"/>
          <w:bCs/>
          <w:sz w:val="20"/>
          <w:szCs w:val="20"/>
        </w:rPr>
        <w:tab/>
        <w:t>`</w:t>
      </w:r>
      <w:r w:rsidR="00BC7D90">
        <w:rPr>
          <w:rFonts w:ascii="Arial" w:hAnsi="Arial" w:cs="Times New Roman"/>
          <w:bCs/>
          <w:sz w:val="20"/>
          <w:szCs w:val="20"/>
        </w:rPr>
        <w:tab/>
      </w:r>
      <w:r w:rsidR="00ED6929">
        <w:rPr>
          <w:rFonts w:ascii="Arial" w:hAnsi="Arial" w:cs="Times New Roman"/>
          <w:bCs/>
          <w:sz w:val="20"/>
          <w:szCs w:val="20"/>
        </w:rPr>
        <w:t>Wyomissing</w:t>
      </w:r>
      <w:r w:rsidR="00BC7D90">
        <w:rPr>
          <w:rFonts w:ascii="Arial" w:hAnsi="Arial" w:cs="Times New Roman"/>
          <w:bCs/>
          <w:sz w:val="20"/>
          <w:szCs w:val="20"/>
        </w:rPr>
        <w:t>, PA</w:t>
      </w:r>
    </w:p>
    <w:p w14:paraId="5A15C610" w14:textId="7E9054A6" w:rsidR="00BC7D90" w:rsidRDefault="00BC7D90" w:rsidP="002C64ED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  <w:t>Interventional Pain Medicine Physician</w:t>
      </w:r>
      <w:r w:rsidR="00E071D5">
        <w:rPr>
          <w:rFonts w:ascii="Arial" w:hAnsi="Arial" w:cs="Times New Roman"/>
          <w:bCs/>
          <w:sz w:val="20"/>
          <w:szCs w:val="20"/>
        </w:rPr>
        <w:tab/>
      </w:r>
      <w:r w:rsidR="00E071D5">
        <w:rPr>
          <w:rFonts w:ascii="Arial" w:hAnsi="Arial" w:cs="Times New Roman"/>
          <w:bCs/>
          <w:sz w:val="20"/>
          <w:szCs w:val="20"/>
        </w:rPr>
        <w:tab/>
      </w:r>
      <w:r w:rsidR="00E071D5">
        <w:rPr>
          <w:rFonts w:ascii="Arial" w:hAnsi="Arial" w:cs="Times New Roman"/>
          <w:bCs/>
          <w:sz w:val="20"/>
          <w:szCs w:val="20"/>
        </w:rPr>
        <w:tab/>
      </w:r>
    </w:p>
    <w:p w14:paraId="788BFAE7" w14:textId="59D6F02D" w:rsidR="002E78D9" w:rsidRDefault="002E78D9" w:rsidP="002C64ED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2017 – Present </w:t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>Celéri Health</w:t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ab/>
      </w:r>
      <w:r w:rsidR="00ED6929">
        <w:rPr>
          <w:rFonts w:ascii="Arial" w:hAnsi="Arial" w:cs="Times New Roman"/>
          <w:bCs/>
          <w:sz w:val="20"/>
          <w:szCs w:val="20"/>
        </w:rPr>
        <w:t>Conshohocken, PA</w:t>
      </w:r>
    </w:p>
    <w:p w14:paraId="034EF99C" w14:textId="48AA3176" w:rsidR="002E78D9" w:rsidRDefault="002E78D9" w:rsidP="002C64ED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  <w:t>Co-Founder &amp; Chief Medical Officer</w:t>
      </w:r>
    </w:p>
    <w:p w14:paraId="3CB4E31B" w14:textId="71DAF8E9" w:rsidR="0028733D" w:rsidRPr="00BC7D90" w:rsidRDefault="009D7B1E" w:rsidP="002C64ED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8</w:t>
      </w:r>
      <w:r w:rsidRPr="008940D0">
        <w:rPr>
          <w:rFonts w:ascii="Arial" w:hAnsi="Arial" w:cs="Times New Roman"/>
          <w:bCs/>
          <w:sz w:val="20"/>
          <w:szCs w:val="20"/>
        </w:rPr>
        <w:t>/20</w:t>
      </w:r>
      <w:r>
        <w:rPr>
          <w:rFonts w:ascii="Arial" w:hAnsi="Arial" w:cs="Times New Roman"/>
          <w:bCs/>
          <w:sz w:val="20"/>
          <w:szCs w:val="20"/>
        </w:rPr>
        <w:t>15</w:t>
      </w:r>
      <w:r w:rsidRPr="008940D0">
        <w:rPr>
          <w:rFonts w:ascii="Arial" w:hAnsi="Arial" w:cs="Times New Roman"/>
          <w:bCs/>
          <w:sz w:val="20"/>
          <w:szCs w:val="20"/>
        </w:rPr>
        <w:t xml:space="preserve"> – </w:t>
      </w:r>
      <w:r w:rsidR="00BC7D90">
        <w:rPr>
          <w:rFonts w:ascii="Arial" w:hAnsi="Arial" w:cs="Times New Roman"/>
          <w:bCs/>
          <w:sz w:val="20"/>
          <w:szCs w:val="20"/>
        </w:rPr>
        <w:t>8/2023</w:t>
      </w:r>
      <w:r>
        <w:rPr>
          <w:rFonts w:ascii="Arial" w:hAnsi="Arial" w:cs="Times New Roman"/>
          <w:b/>
          <w:bCs/>
          <w:sz w:val="20"/>
          <w:szCs w:val="20"/>
        </w:rPr>
        <w:tab/>
        <w:t>Center for Interventional Pain and Spine</w:t>
      </w:r>
      <w:r>
        <w:rPr>
          <w:rFonts w:ascii="Arial" w:hAnsi="Arial" w:cs="Times New Roman"/>
          <w:b/>
          <w:bCs/>
          <w:sz w:val="20"/>
          <w:szCs w:val="20"/>
        </w:rPr>
        <w:tab/>
      </w:r>
      <w:r w:rsidR="006C555E">
        <w:rPr>
          <w:rFonts w:ascii="Arial" w:hAnsi="Arial" w:cs="Times New Roman"/>
          <w:b/>
          <w:bCs/>
          <w:sz w:val="20"/>
          <w:szCs w:val="20"/>
        </w:rPr>
        <w:tab/>
      </w:r>
      <w:r w:rsidR="00242EFE">
        <w:rPr>
          <w:rFonts w:ascii="Arial" w:hAnsi="Arial" w:cs="Times New Roman"/>
          <w:bCs/>
          <w:sz w:val="20"/>
          <w:szCs w:val="20"/>
        </w:rPr>
        <w:t>Delaware/Pennsylvania</w:t>
      </w:r>
    </w:p>
    <w:p w14:paraId="0B875F9B" w14:textId="77777777" w:rsidR="002E78D9" w:rsidRDefault="002E78D9" w:rsidP="002E78D9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Interventional Pain Medicine Physician</w:t>
      </w:r>
    </w:p>
    <w:p w14:paraId="463A240E" w14:textId="44BFC222" w:rsidR="00242EFE" w:rsidRPr="00242EFE" w:rsidRDefault="00242EFE" w:rsidP="002E78D9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Director of Research</w:t>
      </w:r>
    </w:p>
    <w:p w14:paraId="08D15229" w14:textId="77777777" w:rsidR="009D7B1E" w:rsidRDefault="009D7B1E" w:rsidP="008940D0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</w:p>
    <w:p w14:paraId="2DF54765" w14:textId="6DC3D25B" w:rsidR="008940D0" w:rsidRPr="00362785" w:rsidRDefault="00E94AF8" w:rsidP="008940D0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  <w:r w:rsidRPr="00362785">
        <w:rPr>
          <w:rFonts w:ascii="Arial" w:hAnsi="Arial" w:cs="Times New Roman"/>
          <w:smallCaps/>
          <w:sz w:val="22"/>
          <w:szCs w:val="22"/>
        </w:rPr>
        <w:t xml:space="preserve">Education &amp; </w:t>
      </w:r>
      <w:r w:rsidR="009D7B1E">
        <w:rPr>
          <w:rFonts w:ascii="Arial" w:hAnsi="Arial" w:cs="Times New Roman"/>
          <w:smallCaps/>
          <w:sz w:val="22"/>
          <w:szCs w:val="22"/>
        </w:rPr>
        <w:t xml:space="preserve">Clinical </w:t>
      </w:r>
      <w:r w:rsidR="008940D0" w:rsidRPr="00362785">
        <w:rPr>
          <w:rFonts w:ascii="Arial" w:hAnsi="Arial" w:cs="Times New Roman"/>
          <w:smallCaps/>
          <w:sz w:val="22"/>
          <w:szCs w:val="22"/>
        </w:rPr>
        <w:t>Training</w:t>
      </w:r>
    </w:p>
    <w:p w14:paraId="2CAB87E8" w14:textId="1497CF7A" w:rsidR="001A4D99" w:rsidRDefault="001A4D99" w:rsidP="008940D0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8/2014 – 7/2015</w:t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>Stanford University Medical Center</w:t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>Palo Alto, CA</w:t>
      </w:r>
    </w:p>
    <w:p w14:paraId="72E32979" w14:textId="0EBF48BB" w:rsidR="001A4D99" w:rsidRDefault="001A4D99" w:rsidP="00380D88">
      <w:pPr>
        <w:ind w:firstLine="720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ab/>
      </w:r>
      <w:r w:rsidR="007D32C5">
        <w:rPr>
          <w:rFonts w:ascii="Arial" w:hAnsi="Arial" w:cs="Times New Roman"/>
          <w:bCs/>
          <w:sz w:val="20"/>
          <w:szCs w:val="20"/>
        </w:rPr>
        <w:tab/>
      </w:r>
      <w:r w:rsidR="006C3637">
        <w:rPr>
          <w:rFonts w:ascii="Arial" w:hAnsi="Arial" w:cs="Times New Roman"/>
          <w:bCs/>
          <w:sz w:val="20"/>
          <w:szCs w:val="20"/>
        </w:rPr>
        <w:t>Multidisciplinary</w:t>
      </w:r>
      <w:r>
        <w:rPr>
          <w:rFonts w:ascii="Arial" w:hAnsi="Arial" w:cs="Times New Roman"/>
          <w:bCs/>
          <w:sz w:val="20"/>
          <w:szCs w:val="20"/>
        </w:rPr>
        <w:t xml:space="preserve"> Pain Medicine Fellowship</w:t>
      </w:r>
      <w:r w:rsidR="006C555E">
        <w:rPr>
          <w:rFonts w:ascii="Arial" w:hAnsi="Arial" w:cs="Times New Roman"/>
          <w:bCs/>
          <w:sz w:val="20"/>
          <w:szCs w:val="20"/>
        </w:rPr>
        <w:t xml:space="preserve"> PGY-5</w:t>
      </w:r>
    </w:p>
    <w:p w14:paraId="1B39D5E7" w14:textId="7334222D" w:rsidR="008940D0" w:rsidRDefault="008940D0" w:rsidP="008940D0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7/2011 – </w:t>
      </w:r>
      <w:r w:rsidR="001A4D99">
        <w:rPr>
          <w:rFonts w:ascii="Arial" w:hAnsi="Arial" w:cs="Times New Roman"/>
          <w:bCs/>
          <w:sz w:val="20"/>
          <w:szCs w:val="20"/>
        </w:rPr>
        <w:t>6/2014</w:t>
      </w:r>
      <w:r>
        <w:rPr>
          <w:rFonts w:ascii="Arial" w:hAnsi="Arial" w:cs="Times New Roman"/>
          <w:bCs/>
          <w:sz w:val="20"/>
          <w:szCs w:val="20"/>
        </w:rPr>
        <w:tab/>
      </w:r>
      <w:r w:rsidR="00AF6B67">
        <w:rPr>
          <w:rFonts w:ascii="Arial" w:hAnsi="Arial" w:cs="Times New Roman"/>
          <w:b/>
          <w:bCs/>
          <w:sz w:val="20"/>
          <w:szCs w:val="20"/>
        </w:rPr>
        <w:t>Yale-New Haven Hospital</w:t>
      </w:r>
      <w:r w:rsidR="009D7B1E">
        <w:rPr>
          <w:rFonts w:ascii="Arial" w:hAnsi="Arial" w:cs="Times New Roman"/>
          <w:b/>
          <w:bCs/>
          <w:sz w:val="20"/>
          <w:szCs w:val="20"/>
        </w:rPr>
        <w:t xml:space="preserve"> </w:t>
      </w:r>
      <w:r w:rsidR="009D7B1E"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  <w:t>New Haven, CT</w:t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 w:rsidR="002C64ED">
        <w:rPr>
          <w:rFonts w:ascii="Arial" w:hAnsi="Arial" w:cs="Times New Roman"/>
          <w:bCs/>
          <w:sz w:val="20"/>
          <w:szCs w:val="20"/>
        </w:rPr>
        <w:tab/>
      </w:r>
      <w:r w:rsidR="002C64ED">
        <w:rPr>
          <w:rFonts w:ascii="Arial" w:hAnsi="Arial" w:cs="Times New Roman"/>
          <w:bCs/>
          <w:sz w:val="20"/>
          <w:szCs w:val="20"/>
        </w:rPr>
        <w:tab/>
      </w:r>
      <w:r w:rsidR="00F35390"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 xml:space="preserve">Anesthesiology </w:t>
      </w:r>
      <w:r w:rsidR="006C555E">
        <w:rPr>
          <w:rFonts w:ascii="Arial" w:hAnsi="Arial" w:cs="Times New Roman"/>
          <w:bCs/>
          <w:sz w:val="20"/>
          <w:szCs w:val="20"/>
        </w:rPr>
        <w:t>PGY2-4</w:t>
      </w:r>
    </w:p>
    <w:p w14:paraId="4E8F03B2" w14:textId="7824DAE5" w:rsidR="008940D0" w:rsidRDefault="008940D0" w:rsidP="008940D0">
      <w:pPr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>7/2010 – 6/2011</w:t>
      </w:r>
      <w:r>
        <w:rPr>
          <w:rFonts w:ascii="Arial" w:hAnsi="Arial" w:cs="Times New Roman"/>
          <w:sz w:val="20"/>
        </w:rPr>
        <w:tab/>
      </w:r>
      <w:proofErr w:type="spellStart"/>
      <w:r w:rsidRPr="00D8214A">
        <w:rPr>
          <w:rFonts w:ascii="Arial" w:hAnsi="Arial" w:cs="Times New Roman"/>
          <w:b/>
          <w:sz w:val="20"/>
        </w:rPr>
        <w:t>LeBow</w:t>
      </w:r>
      <w:proofErr w:type="spellEnd"/>
      <w:r w:rsidRPr="00D8214A">
        <w:rPr>
          <w:rFonts w:ascii="Arial" w:hAnsi="Arial" w:cs="Times New Roman"/>
          <w:b/>
          <w:sz w:val="20"/>
        </w:rPr>
        <w:t xml:space="preserve"> College of Business</w:t>
      </w:r>
      <w:r>
        <w:rPr>
          <w:rFonts w:ascii="Arial" w:hAnsi="Arial" w:cs="Times New Roman"/>
          <w:b/>
          <w:sz w:val="20"/>
        </w:rPr>
        <w:t xml:space="preserve"> of Drexel University</w:t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sz w:val="20"/>
        </w:rPr>
        <w:t>Philadelphia, PA</w:t>
      </w:r>
    </w:p>
    <w:p w14:paraId="5F8D9496" w14:textId="70743ED8" w:rsidR="008940D0" w:rsidRDefault="008940D0" w:rsidP="008940D0">
      <w:pPr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 w:rsidR="007D32C5"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>Master of Business Administration</w:t>
      </w:r>
    </w:p>
    <w:p w14:paraId="166C7997" w14:textId="5C537059" w:rsidR="008940D0" w:rsidRDefault="008940D0" w:rsidP="00D8214A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7/2009 – 6/2010</w:t>
      </w:r>
      <w:r>
        <w:rPr>
          <w:rFonts w:ascii="Arial" w:hAnsi="Arial" w:cs="Times New Roman"/>
          <w:bCs/>
          <w:sz w:val="20"/>
          <w:szCs w:val="20"/>
        </w:rPr>
        <w:tab/>
      </w:r>
      <w:proofErr w:type="spellStart"/>
      <w:r w:rsidR="00361A7C">
        <w:rPr>
          <w:rFonts w:ascii="Arial" w:hAnsi="Arial" w:cs="Times New Roman"/>
          <w:b/>
          <w:bCs/>
          <w:sz w:val="20"/>
          <w:szCs w:val="20"/>
        </w:rPr>
        <w:t>Lankenau</w:t>
      </w:r>
      <w:proofErr w:type="spellEnd"/>
      <w:r w:rsidR="00361A7C">
        <w:rPr>
          <w:rFonts w:ascii="Arial" w:hAnsi="Arial" w:cs="Times New Roman"/>
          <w:b/>
          <w:bCs/>
          <w:sz w:val="20"/>
          <w:szCs w:val="20"/>
        </w:rPr>
        <w:t xml:space="preserve"> Medical Center</w:t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>Wynnewood, PA</w:t>
      </w:r>
      <w:r>
        <w:rPr>
          <w:rFonts w:ascii="Arial" w:hAnsi="Arial" w:cs="Times New Roman"/>
          <w:bCs/>
          <w:sz w:val="20"/>
          <w:szCs w:val="20"/>
        </w:rPr>
        <w:tab/>
      </w:r>
      <w:r w:rsidR="009352CC">
        <w:rPr>
          <w:rFonts w:ascii="Arial" w:hAnsi="Arial" w:cs="Times New Roman"/>
          <w:bCs/>
          <w:sz w:val="20"/>
          <w:szCs w:val="20"/>
        </w:rPr>
        <w:tab/>
      </w:r>
      <w:r w:rsidR="009352CC">
        <w:rPr>
          <w:rFonts w:ascii="Arial" w:hAnsi="Arial" w:cs="Times New Roman"/>
          <w:bCs/>
          <w:sz w:val="20"/>
          <w:szCs w:val="20"/>
        </w:rPr>
        <w:tab/>
      </w:r>
      <w:r w:rsidR="006C555E">
        <w:rPr>
          <w:rFonts w:ascii="Arial" w:hAnsi="Arial" w:cs="Times New Roman"/>
          <w:bCs/>
          <w:sz w:val="20"/>
          <w:szCs w:val="20"/>
        </w:rPr>
        <w:tab/>
      </w:r>
      <w:r w:rsidR="009B6360">
        <w:rPr>
          <w:rFonts w:ascii="Arial" w:hAnsi="Arial" w:cs="Times New Roman"/>
          <w:bCs/>
          <w:sz w:val="20"/>
          <w:szCs w:val="20"/>
        </w:rPr>
        <w:t xml:space="preserve">General Surgery </w:t>
      </w:r>
      <w:r w:rsidR="006C555E">
        <w:rPr>
          <w:rFonts w:ascii="Arial" w:hAnsi="Arial" w:cs="Times New Roman"/>
          <w:bCs/>
          <w:sz w:val="20"/>
          <w:szCs w:val="20"/>
        </w:rPr>
        <w:t>PGY-1</w:t>
      </w:r>
    </w:p>
    <w:p w14:paraId="78E0F56B" w14:textId="48829431" w:rsidR="00072865" w:rsidRDefault="008940D0" w:rsidP="00D8214A">
      <w:pPr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>8/2005 – 6/2009</w:t>
      </w:r>
      <w:r>
        <w:rPr>
          <w:rFonts w:ascii="Arial" w:hAnsi="Arial" w:cs="Times New Roman"/>
          <w:sz w:val="20"/>
        </w:rPr>
        <w:tab/>
      </w:r>
      <w:r w:rsidR="00072865">
        <w:rPr>
          <w:rFonts w:ascii="Arial" w:hAnsi="Arial" w:cs="Times New Roman"/>
          <w:b/>
          <w:sz w:val="20"/>
        </w:rPr>
        <w:t>Jefferson Medical College</w:t>
      </w:r>
      <w:r w:rsidR="00E11D34">
        <w:rPr>
          <w:rFonts w:ascii="Arial" w:hAnsi="Arial" w:cs="Times New Roman"/>
          <w:b/>
          <w:sz w:val="20"/>
        </w:rPr>
        <w:t xml:space="preserve"> (JMC)</w:t>
      </w:r>
      <w:r w:rsidR="00072865">
        <w:rPr>
          <w:rFonts w:ascii="Arial" w:hAnsi="Arial" w:cs="Times New Roman"/>
          <w:sz w:val="20"/>
        </w:rPr>
        <w:tab/>
      </w:r>
      <w:r w:rsidR="00072865">
        <w:rPr>
          <w:rFonts w:ascii="Arial" w:hAnsi="Arial" w:cs="Times New Roman"/>
          <w:sz w:val="20"/>
        </w:rPr>
        <w:tab/>
      </w:r>
      <w:r w:rsidR="00072865">
        <w:rPr>
          <w:rFonts w:ascii="Arial" w:hAnsi="Arial" w:cs="Times New Roman"/>
          <w:sz w:val="20"/>
        </w:rPr>
        <w:tab/>
        <w:t xml:space="preserve">Philadelphia, PA </w:t>
      </w:r>
    </w:p>
    <w:p w14:paraId="6934050D" w14:textId="1F32D977" w:rsidR="00072865" w:rsidRDefault="00072865" w:rsidP="00D8214A">
      <w:pPr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ab/>
      </w:r>
      <w:r w:rsidR="008940D0">
        <w:rPr>
          <w:rFonts w:ascii="Arial" w:hAnsi="Arial" w:cs="Times New Roman"/>
          <w:sz w:val="20"/>
        </w:rPr>
        <w:tab/>
      </w:r>
      <w:r w:rsidR="007D32C5"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>Doctor of Medicine</w:t>
      </w:r>
    </w:p>
    <w:p w14:paraId="61DFC61E" w14:textId="38EE754F" w:rsidR="00072865" w:rsidRDefault="008940D0" w:rsidP="00D8214A">
      <w:pPr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>9/2001 – 6/2005</w:t>
      </w:r>
      <w:r>
        <w:rPr>
          <w:rFonts w:ascii="Arial" w:hAnsi="Arial" w:cs="Times New Roman"/>
          <w:sz w:val="20"/>
        </w:rPr>
        <w:tab/>
      </w:r>
      <w:r w:rsidR="00072865">
        <w:rPr>
          <w:rFonts w:ascii="Arial" w:hAnsi="Arial" w:cs="Times New Roman"/>
          <w:b/>
          <w:sz w:val="20"/>
        </w:rPr>
        <w:t>Franklin &amp; Marshall College</w:t>
      </w:r>
      <w:r w:rsidR="00072865">
        <w:rPr>
          <w:rFonts w:ascii="Arial" w:hAnsi="Arial" w:cs="Times New Roman"/>
          <w:b/>
          <w:sz w:val="20"/>
        </w:rPr>
        <w:tab/>
      </w:r>
      <w:r w:rsidR="00072865">
        <w:rPr>
          <w:rFonts w:ascii="Arial" w:hAnsi="Arial" w:cs="Times New Roman"/>
          <w:sz w:val="20"/>
        </w:rPr>
        <w:tab/>
      </w:r>
      <w:r w:rsidR="00072865">
        <w:rPr>
          <w:rFonts w:ascii="Arial" w:hAnsi="Arial" w:cs="Times New Roman"/>
          <w:sz w:val="20"/>
        </w:rPr>
        <w:tab/>
      </w:r>
      <w:r w:rsidR="00072865">
        <w:rPr>
          <w:rFonts w:ascii="Arial" w:hAnsi="Arial" w:cs="Times New Roman"/>
          <w:sz w:val="20"/>
        </w:rPr>
        <w:tab/>
        <w:t>Lancaster, PA</w:t>
      </w:r>
      <w:r w:rsidR="00072865">
        <w:rPr>
          <w:rFonts w:ascii="Arial" w:hAnsi="Arial" w:cs="Times New Roman"/>
          <w:sz w:val="20"/>
        </w:rPr>
        <w:tab/>
      </w:r>
    </w:p>
    <w:p w14:paraId="6105069B" w14:textId="6EA4AE02" w:rsidR="00867A35" w:rsidRDefault="00072865" w:rsidP="00C522A2">
      <w:pPr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ab/>
      </w:r>
      <w:r w:rsidR="00867A35">
        <w:rPr>
          <w:rFonts w:ascii="Arial" w:hAnsi="Arial" w:cs="Times New Roman"/>
          <w:sz w:val="20"/>
        </w:rPr>
        <w:tab/>
      </w:r>
      <w:r w:rsidR="007D32C5">
        <w:rPr>
          <w:rFonts w:ascii="Arial" w:hAnsi="Arial" w:cs="Times New Roman"/>
          <w:sz w:val="20"/>
        </w:rPr>
        <w:tab/>
      </w:r>
      <w:r w:rsidR="00867A35">
        <w:rPr>
          <w:rFonts w:ascii="Arial" w:hAnsi="Arial" w:cs="Times New Roman"/>
          <w:sz w:val="20"/>
        </w:rPr>
        <w:t>Bachelor of Arts in Biology; Concentration in Chemistry</w:t>
      </w:r>
    </w:p>
    <w:p w14:paraId="357396A6" w14:textId="21FA2EB6" w:rsidR="008940D0" w:rsidRPr="00E94AF8" w:rsidRDefault="00E94AF8" w:rsidP="00E94AF8">
      <w:pPr>
        <w:ind w:left="1440" w:firstLine="720"/>
        <w:rPr>
          <w:rFonts w:ascii="Arial" w:hAnsi="Arial" w:cs="Times New Roman"/>
          <w:sz w:val="20"/>
        </w:rPr>
      </w:pPr>
      <w:r>
        <w:rPr>
          <w:rFonts w:ascii="Arial" w:hAnsi="Arial" w:cs="Times New Roman"/>
          <w:smallCaps/>
        </w:rPr>
        <w:tab/>
      </w:r>
    </w:p>
    <w:p w14:paraId="1DF34371" w14:textId="40CC1862" w:rsidR="00913D6A" w:rsidRPr="00362785" w:rsidRDefault="00913D6A" w:rsidP="00913D6A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  <w:r w:rsidRPr="00362785">
        <w:rPr>
          <w:rFonts w:ascii="Arial" w:hAnsi="Arial" w:cs="Times New Roman"/>
          <w:smallCaps/>
          <w:sz w:val="22"/>
          <w:szCs w:val="22"/>
        </w:rPr>
        <w:t>Honors &amp; Awards</w:t>
      </w:r>
    </w:p>
    <w:p w14:paraId="4520FD7E" w14:textId="687139A9" w:rsidR="009B6360" w:rsidRDefault="009B6360" w:rsidP="00640B86">
      <w:pPr>
        <w:rPr>
          <w:rFonts w:ascii="Arial" w:hAnsi="Arial" w:cs="Times New Roman"/>
          <w:b/>
          <w:sz w:val="20"/>
        </w:rPr>
      </w:pPr>
      <w:r>
        <w:rPr>
          <w:rFonts w:ascii="Arial" w:hAnsi="Arial" w:cs="Times New Roman"/>
          <w:sz w:val="20"/>
        </w:rPr>
        <w:t>6/2014</w:t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b/>
          <w:sz w:val="20"/>
        </w:rPr>
        <w:t>Outstanding Achievement in Medical Student Education</w:t>
      </w:r>
    </w:p>
    <w:p w14:paraId="0DD28718" w14:textId="7685556F" w:rsidR="009B6360" w:rsidRDefault="009B6360" w:rsidP="00640B86">
      <w:pPr>
        <w:rPr>
          <w:rFonts w:ascii="Arial" w:hAnsi="Arial" w:cs="Times New Roman"/>
          <w:sz w:val="20"/>
        </w:rPr>
      </w:pP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sz w:val="20"/>
        </w:rPr>
        <w:t>Department of Anesthesiology, Yale University School of Medicine</w:t>
      </w:r>
    </w:p>
    <w:p w14:paraId="742B8C37" w14:textId="5ABDF125" w:rsidR="009B6360" w:rsidRDefault="009B6360" w:rsidP="00640B86">
      <w:pPr>
        <w:rPr>
          <w:rFonts w:ascii="Arial" w:hAnsi="Arial" w:cs="Times New Roman"/>
          <w:b/>
          <w:sz w:val="20"/>
        </w:rPr>
      </w:pPr>
      <w:r>
        <w:rPr>
          <w:rFonts w:ascii="Arial" w:hAnsi="Arial" w:cs="Times New Roman"/>
          <w:sz w:val="20"/>
        </w:rPr>
        <w:t>6/2014</w:t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proofErr w:type="spellStart"/>
      <w:r>
        <w:rPr>
          <w:rFonts w:ascii="Arial" w:hAnsi="Arial" w:cs="Times New Roman"/>
          <w:b/>
          <w:sz w:val="20"/>
        </w:rPr>
        <w:t>Boonsri</w:t>
      </w:r>
      <w:proofErr w:type="spellEnd"/>
      <w:r>
        <w:rPr>
          <w:rFonts w:ascii="Arial" w:hAnsi="Arial" w:cs="Times New Roman"/>
          <w:b/>
          <w:sz w:val="20"/>
        </w:rPr>
        <w:t xml:space="preserve"> </w:t>
      </w:r>
      <w:proofErr w:type="spellStart"/>
      <w:r>
        <w:rPr>
          <w:rFonts w:ascii="Arial" w:hAnsi="Arial" w:cs="Times New Roman"/>
          <w:b/>
          <w:sz w:val="20"/>
        </w:rPr>
        <w:t>Kosarussavadi</w:t>
      </w:r>
      <w:proofErr w:type="spellEnd"/>
      <w:r>
        <w:rPr>
          <w:rFonts w:ascii="Arial" w:hAnsi="Arial" w:cs="Times New Roman"/>
          <w:b/>
          <w:sz w:val="20"/>
        </w:rPr>
        <w:t xml:space="preserve"> Award for Excellence in Ambulatory Anesthesia</w:t>
      </w:r>
    </w:p>
    <w:p w14:paraId="7A16B2A2" w14:textId="77777777" w:rsidR="009B6360" w:rsidRDefault="009B6360" w:rsidP="009B6360">
      <w:pPr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  <w:t>Department of Anesthesiology, Yale University School of Medicine</w:t>
      </w:r>
    </w:p>
    <w:p w14:paraId="0853CB34" w14:textId="0E7C19A4" w:rsidR="008940D0" w:rsidRPr="008940D0" w:rsidRDefault="008940D0" w:rsidP="00640B86">
      <w:pPr>
        <w:rPr>
          <w:rFonts w:ascii="Arial" w:hAnsi="Arial" w:cs="Times New Roman"/>
          <w:b/>
          <w:sz w:val="20"/>
        </w:rPr>
      </w:pPr>
      <w:r>
        <w:rPr>
          <w:rFonts w:ascii="Arial" w:hAnsi="Arial" w:cs="Times New Roman"/>
          <w:sz w:val="20"/>
        </w:rPr>
        <w:t>2005 – 2009</w:t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 w:rsidRPr="008940D0">
        <w:rPr>
          <w:rFonts w:ascii="Arial" w:hAnsi="Arial" w:cs="Times New Roman"/>
          <w:b/>
          <w:sz w:val="20"/>
        </w:rPr>
        <w:t xml:space="preserve">Algernon B. Jackson </w:t>
      </w:r>
      <w:r w:rsidR="00E11D34">
        <w:rPr>
          <w:rFonts w:ascii="Arial" w:hAnsi="Arial" w:cs="Times New Roman"/>
          <w:b/>
          <w:sz w:val="20"/>
        </w:rPr>
        <w:t xml:space="preserve">Merit </w:t>
      </w:r>
      <w:r w:rsidR="00041C21">
        <w:rPr>
          <w:rFonts w:ascii="Arial" w:hAnsi="Arial" w:cs="Times New Roman"/>
          <w:b/>
          <w:sz w:val="20"/>
        </w:rPr>
        <w:t>Scholarship</w:t>
      </w:r>
    </w:p>
    <w:p w14:paraId="4C3DB3A0" w14:textId="635DBFD8" w:rsidR="008940D0" w:rsidRDefault="008940D0" w:rsidP="00640B86">
      <w:pPr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  <w:t>Jefferson Medical College</w:t>
      </w:r>
    </w:p>
    <w:p w14:paraId="7C250A12" w14:textId="77777777" w:rsidR="008940D0" w:rsidRDefault="008940D0" w:rsidP="00640B86">
      <w:pPr>
        <w:rPr>
          <w:rFonts w:ascii="Arial" w:hAnsi="Arial" w:cs="Times New Roman"/>
          <w:sz w:val="20"/>
        </w:rPr>
      </w:pPr>
    </w:p>
    <w:p w14:paraId="2062FAFC" w14:textId="77777777" w:rsidR="006809DD" w:rsidRPr="00C522A2" w:rsidRDefault="006809DD" w:rsidP="006809DD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  <w:r>
        <w:rPr>
          <w:rFonts w:ascii="Arial" w:hAnsi="Arial" w:cs="Times New Roman"/>
          <w:smallCaps/>
          <w:sz w:val="22"/>
          <w:szCs w:val="22"/>
        </w:rPr>
        <w:t>Licensure</w:t>
      </w:r>
      <w:r w:rsidRPr="00C522A2">
        <w:rPr>
          <w:rFonts w:ascii="Arial" w:hAnsi="Arial" w:cs="Times New Roman"/>
          <w:smallCaps/>
          <w:sz w:val="22"/>
          <w:szCs w:val="22"/>
        </w:rPr>
        <w:t xml:space="preserve"> &amp; </w:t>
      </w:r>
      <w:r>
        <w:rPr>
          <w:rFonts w:ascii="Arial" w:hAnsi="Arial" w:cs="Times New Roman"/>
          <w:smallCaps/>
          <w:sz w:val="22"/>
          <w:szCs w:val="22"/>
        </w:rPr>
        <w:t>Certifications</w:t>
      </w:r>
    </w:p>
    <w:p w14:paraId="11DC0E95" w14:textId="61FBBBC5" w:rsidR="007521B0" w:rsidRDefault="003652EB" w:rsidP="007521B0">
      <w:pPr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9/2015 – </w:t>
      </w:r>
      <w:r w:rsidR="00173164">
        <w:rPr>
          <w:rFonts w:ascii="Arial" w:hAnsi="Arial" w:cs="Times New Roman"/>
          <w:sz w:val="20"/>
        </w:rPr>
        <w:t>Present</w:t>
      </w:r>
      <w:r>
        <w:rPr>
          <w:rFonts w:ascii="Arial" w:hAnsi="Arial" w:cs="Times New Roman"/>
          <w:sz w:val="20"/>
        </w:rPr>
        <w:tab/>
      </w:r>
      <w:r w:rsidR="007521B0">
        <w:rPr>
          <w:rFonts w:ascii="Arial" w:hAnsi="Arial" w:cs="Times New Roman"/>
          <w:sz w:val="20"/>
        </w:rPr>
        <w:t>Pain Medicine Certification, American Board of Anesthesiology</w:t>
      </w:r>
    </w:p>
    <w:p w14:paraId="1043590F" w14:textId="7B732E17" w:rsidR="006809DD" w:rsidRDefault="003652EB" w:rsidP="006809DD">
      <w:pPr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2/2015 – </w:t>
      </w:r>
      <w:r w:rsidR="00173164">
        <w:rPr>
          <w:rFonts w:ascii="Arial" w:hAnsi="Arial" w:cs="Times New Roman"/>
          <w:sz w:val="20"/>
        </w:rPr>
        <w:t>Present</w:t>
      </w:r>
      <w:r>
        <w:rPr>
          <w:rFonts w:ascii="Arial" w:hAnsi="Arial" w:cs="Times New Roman"/>
          <w:sz w:val="20"/>
        </w:rPr>
        <w:tab/>
      </w:r>
      <w:r w:rsidR="006809DD">
        <w:rPr>
          <w:rFonts w:ascii="Arial" w:hAnsi="Arial" w:cs="Times New Roman"/>
          <w:sz w:val="20"/>
        </w:rPr>
        <w:t>Diplomate, American Board of Anesthesiology</w:t>
      </w:r>
    </w:p>
    <w:p w14:paraId="1AF6B500" w14:textId="1B70F17F" w:rsidR="00E15EC1" w:rsidRDefault="00E15EC1" w:rsidP="00355B1A">
      <w:pPr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9/2014 – </w:t>
      </w:r>
      <w:r w:rsidR="007E2370">
        <w:rPr>
          <w:rFonts w:ascii="Arial" w:hAnsi="Arial" w:cs="Times New Roman"/>
          <w:sz w:val="20"/>
        </w:rPr>
        <w:t>Present</w:t>
      </w:r>
      <w:r>
        <w:rPr>
          <w:rFonts w:ascii="Arial" w:hAnsi="Arial" w:cs="Times New Roman"/>
          <w:sz w:val="20"/>
        </w:rPr>
        <w:tab/>
        <w:t>Diplomate, National Board of Physicians and Surgeons</w:t>
      </w:r>
    </w:p>
    <w:p w14:paraId="2837FAA3" w14:textId="0E100DC1" w:rsidR="00645662" w:rsidRDefault="00645662" w:rsidP="00645662">
      <w:pPr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lastRenderedPageBreak/>
        <w:t xml:space="preserve">2/2015 – Present </w:t>
      </w:r>
      <w:r>
        <w:rPr>
          <w:rFonts w:ascii="Arial" w:hAnsi="Arial" w:cs="Times New Roman"/>
          <w:sz w:val="20"/>
        </w:rPr>
        <w:tab/>
        <w:t>Delaware Medical License</w:t>
      </w:r>
    </w:p>
    <w:p w14:paraId="7247641C" w14:textId="7363CAD2" w:rsidR="006809DD" w:rsidRDefault="00645662" w:rsidP="00645662">
      <w:pPr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1/2014 – Present </w:t>
      </w:r>
      <w:r>
        <w:rPr>
          <w:rFonts w:ascii="Arial" w:hAnsi="Arial" w:cs="Times New Roman"/>
          <w:sz w:val="20"/>
        </w:rPr>
        <w:tab/>
      </w:r>
      <w:r w:rsidR="00355B1A">
        <w:rPr>
          <w:rFonts w:ascii="Arial" w:hAnsi="Arial" w:cs="Times New Roman"/>
          <w:sz w:val="20"/>
        </w:rPr>
        <w:t xml:space="preserve">Pennsylvania </w:t>
      </w:r>
      <w:r w:rsidR="006809DD">
        <w:rPr>
          <w:rFonts w:ascii="Arial" w:hAnsi="Arial" w:cs="Times New Roman"/>
          <w:sz w:val="20"/>
        </w:rPr>
        <w:t>Medical License</w:t>
      </w:r>
    </w:p>
    <w:p w14:paraId="37D87691" w14:textId="462442D9" w:rsidR="006809DD" w:rsidRDefault="00645662" w:rsidP="00645662">
      <w:pPr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6/2014 – Present </w:t>
      </w:r>
      <w:r>
        <w:rPr>
          <w:rFonts w:ascii="Arial" w:hAnsi="Arial" w:cs="Times New Roman"/>
          <w:sz w:val="20"/>
        </w:rPr>
        <w:tab/>
      </w:r>
      <w:r w:rsidR="006809DD">
        <w:rPr>
          <w:rFonts w:ascii="Arial" w:hAnsi="Arial" w:cs="Times New Roman"/>
          <w:sz w:val="20"/>
        </w:rPr>
        <w:t>United States DEA Controlled Substance Provider Registration</w:t>
      </w:r>
    </w:p>
    <w:p w14:paraId="0E6D4CF2" w14:textId="77777777" w:rsidR="00771EB5" w:rsidRDefault="00771EB5" w:rsidP="00771EB5">
      <w:pPr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6/2014 – 6/2016 </w:t>
      </w:r>
      <w:r>
        <w:rPr>
          <w:rFonts w:ascii="Arial" w:hAnsi="Arial" w:cs="Times New Roman"/>
          <w:sz w:val="20"/>
        </w:rPr>
        <w:tab/>
        <w:t>California Medical License</w:t>
      </w:r>
    </w:p>
    <w:p w14:paraId="661AA7AD" w14:textId="12B05B7F" w:rsidR="00335CFD" w:rsidRPr="00ED6929" w:rsidRDefault="008176F9" w:rsidP="00ED6929">
      <w:pPr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>2009 – Present</w:t>
      </w:r>
      <w:r>
        <w:rPr>
          <w:rFonts w:ascii="Arial" w:hAnsi="Arial" w:cs="Times New Roman"/>
          <w:sz w:val="20"/>
        </w:rPr>
        <w:tab/>
      </w:r>
      <w:r w:rsidR="00AC25BF">
        <w:rPr>
          <w:rFonts w:ascii="Arial" w:hAnsi="Arial" w:cs="Times New Roman"/>
          <w:sz w:val="20"/>
        </w:rPr>
        <w:tab/>
      </w:r>
      <w:r w:rsidR="006809DD">
        <w:rPr>
          <w:rFonts w:ascii="Arial" w:hAnsi="Arial" w:cs="Times New Roman"/>
          <w:sz w:val="20"/>
        </w:rPr>
        <w:t>Advanced Cardiac Life Support – Certified; Basic Life Support – Certified</w:t>
      </w:r>
    </w:p>
    <w:p w14:paraId="19D7B96A" w14:textId="77777777" w:rsidR="00173164" w:rsidRDefault="00173164" w:rsidP="00335CFD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</w:p>
    <w:p w14:paraId="279F83E5" w14:textId="43BBE1F1" w:rsidR="00335CFD" w:rsidRPr="00C522A2" w:rsidRDefault="00335CFD" w:rsidP="00335CFD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  <w:r>
        <w:rPr>
          <w:rFonts w:ascii="Arial" w:hAnsi="Arial" w:cs="Times New Roman"/>
          <w:smallCaps/>
          <w:sz w:val="22"/>
          <w:szCs w:val="22"/>
        </w:rPr>
        <w:t>Medical Staff Privileges</w:t>
      </w:r>
    </w:p>
    <w:p w14:paraId="32A26266" w14:textId="77777777" w:rsidR="00C118D2" w:rsidRPr="00A96242" w:rsidRDefault="00C118D2" w:rsidP="00C118D2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2019 – Present </w:t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b/>
          <w:sz w:val="20"/>
        </w:rPr>
        <w:t>UPMC Lititz</w:t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sz w:val="20"/>
        </w:rPr>
        <w:t>Lititz, PA</w:t>
      </w:r>
    </w:p>
    <w:p w14:paraId="6D12DD5E" w14:textId="0B540184" w:rsidR="0070093D" w:rsidRDefault="0070093D" w:rsidP="0070093D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>2024 – Present</w:t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b/>
          <w:sz w:val="20"/>
        </w:rPr>
        <w:t>Physicians Surgery Center</w:t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sz w:val="20"/>
        </w:rPr>
        <w:t>Lebanon, PA</w:t>
      </w:r>
    </w:p>
    <w:p w14:paraId="30CACD31" w14:textId="0181C001" w:rsidR="0014276D" w:rsidRPr="00ED6929" w:rsidRDefault="0014276D" w:rsidP="0070093D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>2024 – Present</w:t>
      </w:r>
      <w:r>
        <w:rPr>
          <w:rFonts w:ascii="Arial" w:hAnsi="Arial" w:cs="Times New Roman"/>
          <w:sz w:val="20"/>
        </w:rPr>
        <w:tab/>
      </w:r>
      <w:proofErr w:type="spellStart"/>
      <w:r>
        <w:rPr>
          <w:rFonts w:ascii="Arial" w:hAnsi="Arial" w:cs="Times New Roman"/>
          <w:b/>
          <w:sz w:val="20"/>
        </w:rPr>
        <w:t>Wellspan</w:t>
      </w:r>
      <w:proofErr w:type="spellEnd"/>
      <w:r>
        <w:rPr>
          <w:rFonts w:ascii="Arial" w:hAnsi="Arial" w:cs="Times New Roman"/>
          <w:b/>
          <w:sz w:val="20"/>
        </w:rPr>
        <w:t xml:space="preserve"> Good Samaritan Hospital</w:t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sz w:val="20"/>
        </w:rPr>
        <w:t>Lebanon, PA</w:t>
      </w:r>
    </w:p>
    <w:p w14:paraId="11DCB981" w14:textId="5FABF936" w:rsidR="00ED6929" w:rsidRPr="00ED6929" w:rsidRDefault="00ED6929" w:rsidP="00C118D2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>2024 – Present</w:t>
      </w:r>
      <w:r>
        <w:rPr>
          <w:rFonts w:ascii="Arial" w:hAnsi="Arial" w:cs="Times New Roman"/>
          <w:sz w:val="20"/>
        </w:rPr>
        <w:tab/>
      </w:r>
      <w:r w:rsidR="0070093D">
        <w:rPr>
          <w:rFonts w:ascii="Arial" w:hAnsi="Arial" w:cs="Times New Roman"/>
          <w:b/>
          <w:sz w:val="20"/>
        </w:rPr>
        <w:t xml:space="preserve">ASC of </w:t>
      </w:r>
      <w:proofErr w:type="spellStart"/>
      <w:r w:rsidR="0070093D">
        <w:rPr>
          <w:rFonts w:ascii="Arial" w:hAnsi="Arial" w:cs="Times New Roman"/>
          <w:b/>
          <w:sz w:val="20"/>
        </w:rPr>
        <w:t>Bala</w:t>
      </w:r>
      <w:proofErr w:type="spellEnd"/>
      <w:r w:rsidR="0070093D">
        <w:rPr>
          <w:rFonts w:ascii="Arial" w:hAnsi="Arial" w:cs="Times New Roman"/>
          <w:b/>
          <w:sz w:val="20"/>
        </w:rPr>
        <w:t xml:space="preserve"> Cynwyd</w:t>
      </w:r>
      <w:r w:rsidR="0070093D">
        <w:rPr>
          <w:rFonts w:ascii="Arial" w:hAnsi="Arial" w:cs="Times New Roman"/>
          <w:b/>
          <w:sz w:val="20"/>
        </w:rPr>
        <w:tab/>
      </w:r>
      <w:r w:rsidR="0070093D"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b/>
          <w:sz w:val="20"/>
        </w:rPr>
        <w:tab/>
      </w:r>
      <w:proofErr w:type="spellStart"/>
      <w:r>
        <w:rPr>
          <w:rFonts w:ascii="Arial" w:hAnsi="Arial" w:cs="Times New Roman"/>
          <w:sz w:val="20"/>
        </w:rPr>
        <w:t>Bala</w:t>
      </w:r>
      <w:proofErr w:type="spellEnd"/>
      <w:r>
        <w:rPr>
          <w:rFonts w:ascii="Arial" w:hAnsi="Arial" w:cs="Times New Roman"/>
          <w:sz w:val="20"/>
        </w:rPr>
        <w:t xml:space="preserve"> Cynwyd, PA</w:t>
      </w:r>
    </w:p>
    <w:p w14:paraId="1AA5C271" w14:textId="37494B5B" w:rsidR="00C118D2" w:rsidRPr="000D330A" w:rsidRDefault="00C118D2" w:rsidP="00C118D2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2019 – </w:t>
      </w:r>
      <w:r w:rsidR="00ED6929">
        <w:rPr>
          <w:rFonts w:ascii="Arial" w:hAnsi="Arial" w:cs="Times New Roman"/>
          <w:sz w:val="20"/>
        </w:rPr>
        <w:t>2024</w:t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b/>
          <w:sz w:val="20"/>
        </w:rPr>
        <w:t>Advanced Surgery Center of Lancaster</w:t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  <w:t>Lancaster, PA</w:t>
      </w:r>
    </w:p>
    <w:p w14:paraId="2B584E3A" w14:textId="0C6E2A47" w:rsidR="006C555E" w:rsidRPr="006C555E" w:rsidRDefault="006C555E" w:rsidP="00335CFD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2021 – </w:t>
      </w:r>
      <w:r w:rsidR="00C118D2">
        <w:rPr>
          <w:rFonts w:ascii="Arial" w:hAnsi="Arial" w:cs="Times New Roman"/>
          <w:sz w:val="20"/>
        </w:rPr>
        <w:t>2024</w:t>
      </w:r>
      <w:r>
        <w:rPr>
          <w:rFonts w:ascii="Arial" w:hAnsi="Arial" w:cs="Times New Roman"/>
          <w:sz w:val="20"/>
        </w:rPr>
        <w:t xml:space="preserve"> </w:t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b/>
          <w:sz w:val="20"/>
        </w:rPr>
        <w:t>Wyomissing Surgical Services</w:t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  <w:t>Wyomissing, PA</w:t>
      </w:r>
    </w:p>
    <w:p w14:paraId="7D47A0B4" w14:textId="32100585" w:rsidR="00F927EA" w:rsidRPr="00F927EA" w:rsidRDefault="00F927EA" w:rsidP="00335CFD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2018 – </w:t>
      </w:r>
      <w:r w:rsidR="006C555E">
        <w:rPr>
          <w:rFonts w:ascii="Arial" w:hAnsi="Arial" w:cs="Times New Roman"/>
          <w:sz w:val="20"/>
        </w:rPr>
        <w:t>2020</w:t>
      </w:r>
      <w:r>
        <w:rPr>
          <w:rFonts w:ascii="Arial" w:hAnsi="Arial" w:cs="Times New Roman"/>
          <w:sz w:val="20"/>
        </w:rPr>
        <w:t xml:space="preserve"> </w:t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b/>
          <w:sz w:val="20"/>
        </w:rPr>
        <w:t>Physicians Surgery Center Lancaster General</w:t>
      </w:r>
      <w:r>
        <w:rPr>
          <w:rFonts w:ascii="Arial" w:hAnsi="Arial" w:cs="Times New Roman"/>
          <w:b/>
          <w:sz w:val="20"/>
        </w:rPr>
        <w:tab/>
      </w:r>
      <w:r>
        <w:rPr>
          <w:rFonts w:ascii="Arial" w:hAnsi="Arial" w:cs="Times New Roman"/>
          <w:sz w:val="20"/>
        </w:rPr>
        <w:t>Lancaster, PA</w:t>
      </w:r>
    </w:p>
    <w:p w14:paraId="6EC14A57" w14:textId="74613215" w:rsidR="008C4650" w:rsidRDefault="008C4650" w:rsidP="00335CFD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2016 – </w:t>
      </w:r>
      <w:r w:rsidR="002E78D9">
        <w:rPr>
          <w:rFonts w:ascii="Arial" w:hAnsi="Arial" w:cs="Times New Roman"/>
          <w:sz w:val="20"/>
        </w:rPr>
        <w:t>2023</w:t>
      </w:r>
      <w:r>
        <w:rPr>
          <w:rFonts w:ascii="Arial" w:hAnsi="Arial" w:cs="Times New Roman"/>
          <w:sz w:val="20"/>
        </w:rPr>
        <w:t xml:space="preserve"> </w:t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b/>
          <w:sz w:val="20"/>
        </w:rPr>
        <w:t>Surgery Center of Chester County</w:t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  <w:t>Exton, PA</w:t>
      </w:r>
    </w:p>
    <w:p w14:paraId="7A32553C" w14:textId="2BB08BD2" w:rsidR="00632B5C" w:rsidRDefault="00335CFD" w:rsidP="009352CC">
      <w:pPr>
        <w:widowControl w:val="0"/>
        <w:autoSpaceDE w:val="0"/>
        <w:autoSpaceDN w:val="0"/>
        <w:adjustRightInd w:val="0"/>
        <w:ind w:right="-90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2015 – </w:t>
      </w:r>
      <w:r w:rsidR="006C555E">
        <w:rPr>
          <w:rFonts w:ascii="Arial" w:hAnsi="Arial" w:cs="Times New Roman"/>
          <w:sz w:val="20"/>
        </w:rPr>
        <w:t>2020</w:t>
      </w:r>
      <w:r>
        <w:rPr>
          <w:rFonts w:ascii="Arial" w:hAnsi="Arial" w:cs="Times New Roman"/>
          <w:sz w:val="20"/>
        </w:rPr>
        <w:t xml:space="preserve"> </w:t>
      </w:r>
      <w:r>
        <w:rPr>
          <w:rFonts w:ascii="Arial" w:hAnsi="Arial" w:cs="Times New Roman"/>
          <w:sz w:val="20"/>
        </w:rPr>
        <w:tab/>
      </w:r>
      <w:r w:rsidR="0063148B">
        <w:rPr>
          <w:rFonts w:ascii="Arial" w:hAnsi="Arial" w:cs="Times New Roman"/>
          <w:b/>
          <w:sz w:val="20"/>
        </w:rPr>
        <w:t>A</w:t>
      </w:r>
      <w:r w:rsidRPr="00335CFD">
        <w:rPr>
          <w:rFonts w:ascii="Arial" w:hAnsi="Arial" w:cs="Times New Roman"/>
          <w:b/>
          <w:sz w:val="20"/>
        </w:rPr>
        <w:t>bington Surgical Center</w:t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  <w:t>Willow</w:t>
      </w:r>
      <w:r w:rsidR="009352CC">
        <w:rPr>
          <w:rFonts w:ascii="Arial" w:hAnsi="Arial" w:cs="Times New Roman"/>
          <w:sz w:val="20"/>
        </w:rPr>
        <w:t xml:space="preserve"> </w:t>
      </w:r>
      <w:proofErr w:type="spellStart"/>
      <w:proofErr w:type="gramStart"/>
      <w:r>
        <w:rPr>
          <w:rFonts w:ascii="Arial" w:hAnsi="Arial" w:cs="Times New Roman"/>
          <w:sz w:val="20"/>
        </w:rPr>
        <w:t>Grove</w:t>
      </w:r>
      <w:r w:rsidR="0063148B">
        <w:rPr>
          <w:rFonts w:ascii="Arial" w:hAnsi="Arial" w:cs="Times New Roman"/>
          <w:sz w:val="20"/>
        </w:rPr>
        <w:t>,</w:t>
      </w:r>
      <w:r>
        <w:rPr>
          <w:rFonts w:ascii="Arial" w:hAnsi="Arial" w:cs="Times New Roman"/>
          <w:sz w:val="20"/>
        </w:rPr>
        <w:t>PA</w:t>
      </w:r>
      <w:proofErr w:type="spellEnd"/>
      <w:proofErr w:type="gramEnd"/>
    </w:p>
    <w:p w14:paraId="4326FEF6" w14:textId="553DF6B8" w:rsidR="00335CFD" w:rsidRDefault="00335CFD" w:rsidP="00335CFD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2015 – </w:t>
      </w:r>
      <w:r w:rsidR="00ED6929">
        <w:rPr>
          <w:rFonts w:ascii="Arial" w:hAnsi="Arial" w:cs="Times New Roman"/>
          <w:sz w:val="20"/>
        </w:rPr>
        <w:t>2023</w:t>
      </w:r>
      <w:r>
        <w:rPr>
          <w:rFonts w:ascii="Arial" w:hAnsi="Arial" w:cs="Times New Roman"/>
          <w:sz w:val="20"/>
        </w:rPr>
        <w:t xml:space="preserve"> </w:t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b/>
          <w:sz w:val="20"/>
        </w:rPr>
        <w:t xml:space="preserve">Bryn </w:t>
      </w:r>
      <w:proofErr w:type="spellStart"/>
      <w:r>
        <w:rPr>
          <w:rFonts w:ascii="Arial" w:hAnsi="Arial" w:cs="Times New Roman"/>
          <w:b/>
          <w:sz w:val="20"/>
        </w:rPr>
        <w:t>Mawr</w:t>
      </w:r>
      <w:proofErr w:type="spellEnd"/>
      <w:r>
        <w:rPr>
          <w:rFonts w:ascii="Arial" w:hAnsi="Arial" w:cs="Times New Roman"/>
          <w:b/>
          <w:sz w:val="20"/>
        </w:rPr>
        <w:t xml:space="preserve"> Hospital</w:t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  <w:t xml:space="preserve">Bryn </w:t>
      </w:r>
      <w:proofErr w:type="spellStart"/>
      <w:r>
        <w:rPr>
          <w:rFonts w:ascii="Arial" w:hAnsi="Arial" w:cs="Times New Roman"/>
          <w:sz w:val="20"/>
        </w:rPr>
        <w:t>Mawr</w:t>
      </w:r>
      <w:proofErr w:type="spellEnd"/>
      <w:r>
        <w:rPr>
          <w:rFonts w:ascii="Arial" w:hAnsi="Arial" w:cs="Times New Roman"/>
          <w:sz w:val="20"/>
        </w:rPr>
        <w:t>, PA</w:t>
      </w:r>
    </w:p>
    <w:p w14:paraId="64BE4162" w14:textId="77777777" w:rsidR="00BF36D1" w:rsidRDefault="00BF36D1" w:rsidP="00FE026C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</w:p>
    <w:p w14:paraId="5BC84CAE" w14:textId="65F94934" w:rsidR="00FE026C" w:rsidRPr="00C522A2" w:rsidRDefault="005E69E6" w:rsidP="00FE026C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  <w:r>
        <w:rPr>
          <w:rFonts w:ascii="Arial" w:hAnsi="Arial" w:cs="Times New Roman"/>
          <w:smallCaps/>
          <w:sz w:val="22"/>
          <w:szCs w:val="22"/>
        </w:rPr>
        <w:t xml:space="preserve">Clinical </w:t>
      </w:r>
      <w:r w:rsidR="00CD6CC8">
        <w:rPr>
          <w:rFonts w:ascii="Arial" w:hAnsi="Arial" w:cs="Times New Roman"/>
          <w:smallCaps/>
          <w:sz w:val="22"/>
          <w:szCs w:val="22"/>
        </w:rPr>
        <w:t xml:space="preserve">Research </w:t>
      </w:r>
    </w:p>
    <w:p w14:paraId="6BD815C6" w14:textId="1C7FE7E0" w:rsidR="00FE026C" w:rsidRDefault="00E95A3F" w:rsidP="00632B5C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2015 </w:t>
      </w:r>
      <w:r>
        <w:rPr>
          <w:rFonts w:ascii="Arial" w:eastAsia="Times New Roman" w:hAnsi="Arial" w:cs="Arial"/>
          <w:sz w:val="20"/>
          <w:szCs w:val="20"/>
        </w:rPr>
        <w:tab/>
      </w:r>
      <w:r w:rsidR="00335CFD">
        <w:rPr>
          <w:rFonts w:ascii="Arial" w:eastAsia="Times New Roman" w:hAnsi="Arial" w:cs="Arial"/>
          <w:sz w:val="20"/>
          <w:szCs w:val="20"/>
        </w:rPr>
        <w:tab/>
      </w:r>
      <w:r w:rsidR="0014276D">
        <w:rPr>
          <w:rFonts w:ascii="Arial" w:eastAsia="Times New Roman" w:hAnsi="Arial" w:cs="Arial"/>
          <w:sz w:val="20"/>
          <w:szCs w:val="20"/>
        </w:rPr>
        <w:t xml:space="preserve">1. </w:t>
      </w:r>
      <w:r w:rsidR="00335CFD">
        <w:rPr>
          <w:rFonts w:ascii="Arial" w:eastAsia="Times New Roman" w:hAnsi="Arial" w:cs="Arial"/>
          <w:b/>
          <w:sz w:val="20"/>
          <w:szCs w:val="20"/>
        </w:rPr>
        <w:t>Medtronic</w:t>
      </w:r>
      <w:r w:rsidR="00B12B5B">
        <w:rPr>
          <w:rFonts w:ascii="Arial" w:eastAsia="Times New Roman" w:hAnsi="Arial" w:cs="Arial"/>
          <w:b/>
          <w:sz w:val="20"/>
          <w:szCs w:val="20"/>
        </w:rPr>
        <w:t>.</w:t>
      </w:r>
      <w:r w:rsidR="00335CFD">
        <w:rPr>
          <w:rFonts w:ascii="Arial" w:eastAsia="Times New Roman" w:hAnsi="Arial" w:cs="Arial"/>
          <w:b/>
          <w:sz w:val="20"/>
          <w:szCs w:val="20"/>
        </w:rPr>
        <w:t xml:space="preserve"> OPTIONS Spinal Cord Stimulation Programming Parameters Study</w:t>
      </w:r>
    </w:p>
    <w:p w14:paraId="782558F8" w14:textId="5EBB2AD2" w:rsidR="00645662" w:rsidRDefault="00335CFD" w:rsidP="0001610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>Site Investigator</w:t>
      </w:r>
      <w:r w:rsidR="00016100">
        <w:rPr>
          <w:rFonts w:ascii="Arial" w:eastAsia="Times New Roman" w:hAnsi="Arial" w:cs="Arial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>Clinical Trials ID# NCT02503787</w:t>
      </w:r>
    </w:p>
    <w:p w14:paraId="764CBE0F" w14:textId="2D15E162" w:rsidR="00110BEC" w:rsidRPr="009176D7" w:rsidRDefault="00E95A3F" w:rsidP="00110BE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2016 </w:t>
      </w:r>
      <w:r>
        <w:rPr>
          <w:rFonts w:ascii="Arial" w:eastAsia="Times New Roman" w:hAnsi="Arial" w:cs="Arial"/>
          <w:sz w:val="20"/>
          <w:szCs w:val="20"/>
        </w:rPr>
        <w:tab/>
      </w:r>
      <w:r w:rsidR="00110BEC">
        <w:rPr>
          <w:rFonts w:ascii="Arial" w:eastAsia="Times New Roman" w:hAnsi="Arial" w:cs="Arial"/>
          <w:sz w:val="20"/>
          <w:szCs w:val="20"/>
        </w:rPr>
        <w:tab/>
      </w:r>
      <w:r w:rsidR="0014276D">
        <w:rPr>
          <w:rFonts w:ascii="Arial" w:eastAsia="Times New Roman" w:hAnsi="Arial" w:cs="Arial"/>
          <w:sz w:val="20"/>
          <w:szCs w:val="20"/>
        </w:rPr>
        <w:t xml:space="preserve">2. </w:t>
      </w:r>
      <w:r w:rsidR="00110BEC">
        <w:rPr>
          <w:rFonts w:ascii="Arial" w:eastAsia="Times New Roman" w:hAnsi="Arial" w:cs="Arial"/>
          <w:b/>
          <w:sz w:val="20"/>
          <w:szCs w:val="20"/>
        </w:rPr>
        <w:t xml:space="preserve">Pearl Clinical Research, Inc. </w:t>
      </w:r>
      <w:r w:rsidR="00110BEC">
        <w:rPr>
          <w:rFonts w:ascii="Arial" w:eastAsia="Times New Roman" w:hAnsi="Arial" w:cs="Arial"/>
          <w:b/>
          <w:sz w:val="20"/>
          <w:szCs w:val="20"/>
        </w:rPr>
        <w:tab/>
      </w:r>
      <w:r w:rsidR="00110BEC">
        <w:rPr>
          <w:rFonts w:ascii="Arial" w:eastAsia="Times New Roman" w:hAnsi="Arial" w:cs="Arial"/>
          <w:b/>
          <w:sz w:val="20"/>
          <w:szCs w:val="20"/>
        </w:rPr>
        <w:tab/>
      </w:r>
      <w:r w:rsidR="00110BEC">
        <w:rPr>
          <w:rFonts w:ascii="Arial" w:eastAsia="Times New Roman" w:hAnsi="Arial" w:cs="Arial"/>
          <w:b/>
          <w:sz w:val="20"/>
          <w:szCs w:val="20"/>
        </w:rPr>
        <w:tab/>
      </w:r>
      <w:r w:rsidR="00110BEC">
        <w:rPr>
          <w:rFonts w:ascii="Arial" w:eastAsia="Times New Roman" w:hAnsi="Arial" w:cs="Arial"/>
          <w:b/>
          <w:sz w:val="20"/>
          <w:szCs w:val="20"/>
        </w:rPr>
        <w:tab/>
      </w:r>
    </w:p>
    <w:p w14:paraId="73DCBD07" w14:textId="7F4BEC84" w:rsidR="00110BEC" w:rsidRDefault="00110BEC" w:rsidP="00110BE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>Research Staff.</w:t>
      </w:r>
      <w:r>
        <w:rPr>
          <w:rFonts w:ascii="Arial" w:eastAsia="Times New Roman" w:hAnsi="Arial" w:cs="Arial"/>
          <w:sz w:val="20"/>
          <w:szCs w:val="20"/>
        </w:rPr>
        <w:t xml:space="preserve"> Clinical Trials ID# </w:t>
      </w:r>
      <w:r w:rsidRPr="009176D7">
        <w:rPr>
          <w:rFonts w:ascii="Arial" w:eastAsia="Times New Roman" w:hAnsi="Arial" w:cs="Arial"/>
          <w:sz w:val="20"/>
          <w:szCs w:val="20"/>
        </w:rPr>
        <w:t>NCT02547818</w:t>
      </w:r>
    </w:p>
    <w:p w14:paraId="1E24444D" w14:textId="0FAE28E4" w:rsidR="00B31416" w:rsidRDefault="00771EB5" w:rsidP="00654B74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2017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14276D">
        <w:rPr>
          <w:rFonts w:ascii="Arial" w:eastAsia="Times New Roman" w:hAnsi="Arial" w:cs="Arial"/>
          <w:sz w:val="20"/>
          <w:szCs w:val="20"/>
        </w:rPr>
        <w:t xml:space="preserve">3. </w:t>
      </w:r>
      <w:proofErr w:type="spellStart"/>
      <w:r w:rsidR="00B31416">
        <w:rPr>
          <w:rFonts w:ascii="Arial" w:eastAsia="Times New Roman" w:hAnsi="Arial" w:cs="Arial"/>
          <w:b/>
          <w:sz w:val="20"/>
          <w:szCs w:val="20"/>
        </w:rPr>
        <w:t>Biotronik</w:t>
      </w:r>
      <w:proofErr w:type="spellEnd"/>
      <w:r w:rsidR="00B12B5B">
        <w:rPr>
          <w:rFonts w:ascii="Arial" w:eastAsia="Times New Roman" w:hAnsi="Arial" w:cs="Arial"/>
          <w:b/>
          <w:sz w:val="20"/>
          <w:szCs w:val="20"/>
        </w:rPr>
        <w:t>.</w:t>
      </w:r>
      <w:r w:rsidR="00B31416">
        <w:rPr>
          <w:rFonts w:ascii="Arial" w:eastAsia="Times New Roman" w:hAnsi="Arial" w:cs="Arial"/>
          <w:b/>
          <w:sz w:val="20"/>
          <w:szCs w:val="20"/>
        </w:rPr>
        <w:t xml:space="preserve"> BENEFIT-01 Spinal Cord Stimulation Study</w:t>
      </w:r>
    </w:p>
    <w:p w14:paraId="2D39D16E" w14:textId="2DFFF5BC" w:rsidR="00B31416" w:rsidRPr="00B31416" w:rsidRDefault="00B31416" w:rsidP="00654B74">
      <w:pPr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>Principal Investigator.</w:t>
      </w:r>
    </w:p>
    <w:p w14:paraId="42124D7C" w14:textId="7F8C2FA2" w:rsidR="00635B5D" w:rsidRDefault="0014276D" w:rsidP="00506776">
      <w:pPr>
        <w:ind w:left="720" w:firstLine="72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4. </w:t>
      </w:r>
      <w:r w:rsidR="00654B74">
        <w:rPr>
          <w:rFonts w:ascii="Arial" w:eastAsia="Times New Roman" w:hAnsi="Arial" w:cs="Arial"/>
          <w:b/>
          <w:sz w:val="20"/>
          <w:szCs w:val="20"/>
        </w:rPr>
        <w:t>Medtronic</w:t>
      </w:r>
      <w:r w:rsidR="00B12B5B">
        <w:rPr>
          <w:rFonts w:ascii="Arial" w:eastAsia="Times New Roman" w:hAnsi="Arial" w:cs="Arial"/>
          <w:b/>
          <w:sz w:val="20"/>
          <w:szCs w:val="20"/>
        </w:rPr>
        <w:t>.</w:t>
      </w:r>
      <w:r w:rsidR="00654B74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36A15">
        <w:rPr>
          <w:rFonts w:ascii="Arial" w:eastAsia="Times New Roman" w:hAnsi="Arial" w:cs="Arial"/>
          <w:b/>
          <w:sz w:val="20"/>
          <w:szCs w:val="20"/>
        </w:rPr>
        <w:t>Vectors</w:t>
      </w:r>
      <w:r w:rsidR="00654B74">
        <w:rPr>
          <w:rFonts w:ascii="Arial" w:eastAsia="Times New Roman" w:hAnsi="Arial" w:cs="Arial"/>
          <w:b/>
          <w:sz w:val="20"/>
          <w:szCs w:val="20"/>
        </w:rPr>
        <w:t xml:space="preserve"> Spinal Cord Stimulation Study</w:t>
      </w:r>
    </w:p>
    <w:p w14:paraId="7BC32174" w14:textId="0F792209" w:rsidR="00F927EA" w:rsidRDefault="00654B74" w:rsidP="00654B7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i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 xml:space="preserve">Principal Investigator. </w:t>
      </w:r>
      <w:r w:rsidR="00236A15">
        <w:rPr>
          <w:rFonts w:ascii="Arial" w:eastAsia="Times New Roman" w:hAnsi="Arial" w:cs="Arial"/>
          <w:sz w:val="20"/>
          <w:szCs w:val="20"/>
        </w:rPr>
        <w:t>Clinical Trials ID# NCT0334547</w:t>
      </w:r>
      <w:r w:rsidR="00F927EA">
        <w:rPr>
          <w:rFonts w:ascii="Arial" w:eastAsia="Times New Roman" w:hAnsi="Arial" w:cs="Arial"/>
          <w:sz w:val="20"/>
          <w:szCs w:val="20"/>
        </w:rPr>
        <w:t>2</w:t>
      </w:r>
    </w:p>
    <w:p w14:paraId="693C68CC" w14:textId="4DAE80FE" w:rsidR="007E2370" w:rsidRPr="0063148B" w:rsidRDefault="007E2370" w:rsidP="0063148B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14276D">
        <w:rPr>
          <w:rFonts w:ascii="Arial" w:eastAsia="Times New Roman" w:hAnsi="Arial" w:cs="Arial"/>
          <w:sz w:val="20"/>
          <w:szCs w:val="20"/>
        </w:rPr>
        <w:t xml:space="preserve">5.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Stimgenics</w:t>
      </w:r>
      <w:proofErr w:type="spellEnd"/>
      <w:r w:rsidR="00B12B5B">
        <w:rPr>
          <w:rFonts w:ascii="Arial" w:eastAsia="Times New Roman" w:hAnsi="Arial" w:cs="Arial"/>
          <w:b/>
          <w:sz w:val="20"/>
          <w:szCs w:val="20"/>
        </w:rPr>
        <w:t>.</w:t>
      </w:r>
      <w:r>
        <w:rPr>
          <w:rFonts w:ascii="Arial" w:eastAsia="Times New Roman" w:hAnsi="Arial" w:cs="Arial"/>
          <w:b/>
          <w:sz w:val="20"/>
          <w:szCs w:val="20"/>
        </w:rPr>
        <w:t xml:space="preserve"> Study of PM Modulation Therapy in Trial Phase</w:t>
      </w:r>
    </w:p>
    <w:p w14:paraId="15479324" w14:textId="67E2E07D" w:rsidR="007E2370" w:rsidRPr="007E2370" w:rsidRDefault="007E2370" w:rsidP="00654B7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>Sub-investigator.</w:t>
      </w:r>
      <w:r>
        <w:rPr>
          <w:rFonts w:ascii="Arial" w:eastAsia="Times New Roman" w:hAnsi="Arial" w:cs="Arial"/>
          <w:sz w:val="20"/>
          <w:szCs w:val="20"/>
        </w:rPr>
        <w:t xml:space="preserve"> Clinical Trials ID# </w:t>
      </w:r>
      <w:r w:rsidRPr="007E2370">
        <w:rPr>
          <w:rFonts w:ascii="Arial" w:eastAsia="Times New Roman" w:hAnsi="Arial" w:cs="Arial"/>
          <w:sz w:val="20"/>
          <w:szCs w:val="20"/>
        </w:rPr>
        <w:t>NCT03110601</w:t>
      </w:r>
    </w:p>
    <w:p w14:paraId="5C038E5B" w14:textId="5828CFE0" w:rsidR="00F927EA" w:rsidRDefault="00F927EA" w:rsidP="00654B7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2018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14276D">
        <w:rPr>
          <w:rFonts w:ascii="Arial" w:eastAsia="Times New Roman" w:hAnsi="Arial" w:cs="Arial"/>
          <w:sz w:val="20"/>
          <w:szCs w:val="20"/>
        </w:rPr>
        <w:t xml:space="preserve">6.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Biotronik</w:t>
      </w:r>
      <w:proofErr w:type="spellEnd"/>
      <w:r w:rsidR="00B12B5B">
        <w:rPr>
          <w:rFonts w:ascii="Arial" w:eastAsia="Times New Roman" w:hAnsi="Arial" w:cs="Arial"/>
          <w:b/>
          <w:sz w:val="20"/>
          <w:szCs w:val="20"/>
        </w:rPr>
        <w:t>.</w:t>
      </w:r>
      <w:r>
        <w:rPr>
          <w:rFonts w:ascii="Arial" w:eastAsia="Times New Roman" w:hAnsi="Arial" w:cs="Arial"/>
          <w:b/>
          <w:sz w:val="20"/>
          <w:szCs w:val="20"/>
        </w:rPr>
        <w:t xml:space="preserve"> BENEFIT-02 Spinal Cord Stimulation Study</w:t>
      </w:r>
    </w:p>
    <w:p w14:paraId="3017930D" w14:textId="2AAC082B" w:rsidR="00F927EA" w:rsidRPr="00506776" w:rsidRDefault="00F927EA" w:rsidP="00654B7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>Principal Investigator</w:t>
      </w:r>
      <w:r w:rsidR="00882752">
        <w:rPr>
          <w:rFonts w:ascii="Arial" w:eastAsia="Times New Roman" w:hAnsi="Arial" w:cs="Arial"/>
          <w:i/>
          <w:sz w:val="20"/>
          <w:szCs w:val="20"/>
        </w:rPr>
        <w:t>, Steering Committee.</w:t>
      </w:r>
      <w:r w:rsidR="00506776">
        <w:rPr>
          <w:rFonts w:ascii="Arial" w:eastAsia="Times New Roman" w:hAnsi="Arial" w:cs="Arial"/>
          <w:sz w:val="20"/>
          <w:szCs w:val="20"/>
        </w:rPr>
        <w:t xml:space="preserve"> Clinical Trials ID#</w:t>
      </w:r>
      <w:r w:rsidR="00506776" w:rsidRPr="00506776">
        <w:rPr>
          <w:rFonts w:ascii="Arial" w:eastAsia="Times New Roman" w:hAnsi="Arial" w:cs="Arial"/>
          <w:sz w:val="20"/>
          <w:szCs w:val="20"/>
        </w:rPr>
        <w:t>NCT03594266</w:t>
      </w:r>
    </w:p>
    <w:p w14:paraId="05AAC739" w14:textId="39339A1A" w:rsidR="00F927EA" w:rsidRDefault="00F927EA" w:rsidP="00654B7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14276D">
        <w:rPr>
          <w:rFonts w:ascii="Arial" w:eastAsia="Times New Roman" w:hAnsi="Arial" w:cs="Arial"/>
          <w:sz w:val="20"/>
          <w:szCs w:val="20"/>
        </w:rPr>
        <w:t xml:space="preserve">7.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Vertiflex</w:t>
      </w:r>
      <w:proofErr w:type="spellEnd"/>
      <w:r w:rsidR="00B12B5B">
        <w:rPr>
          <w:rFonts w:ascii="Arial" w:eastAsia="Times New Roman" w:hAnsi="Arial" w:cs="Arial"/>
          <w:b/>
          <w:sz w:val="20"/>
          <w:szCs w:val="20"/>
        </w:rPr>
        <w:t>.</w:t>
      </w:r>
      <w:r>
        <w:rPr>
          <w:rFonts w:ascii="Arial" w:eastAsia="Times New Roman" w:hAnsi="Arial" w:cs="Arial"/>
          <w:b/>
          <w:sz w:val="20"/>
          <w:szCs w:val="20"/>
        </w:rPr>
        <w:t xml:space="preserve"> PRESS Registry</w:t>
      </w:r>
    </w:p>
    <w:p w14:paraId="22F677CB" w14:textId="7264F9C7" w:rsidR="00BE60FF" w:rsidRPr="006605D7" w:rsidRDefault="00F927EA" w:rsidP="00654B7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D246F5">
        <w:rPr>
          <w:rFonts w:ascii="Arial" w:eastAsia="Times New Roman" w:hAnsi="Arial" w:cs="Arial"/>
          <w:i/>
          <w:sz w:val="20"/>
          <w:szCs w:val="20"/>
        </w:rPr>
        <w:t>Site</w:t>
      </w:r>
      <w:r>
        <w:rPr>
          <w:rFonts w:ascii="Arial" w:eastAsia="Times New Roman" w:hAnsi="Arial" w:cs="Arial"/>
          <w:i/>
          <w:sz w:val="20"/>
          <w:szCs w:val="20"/>
        </w:rPr>
        <w:t xml:space="preserve"> Investigator</w:t>
      </w:r>
      <w:r w:rsidR="006605D7">
        <w:rPr>
          <w:rFonts w:ascii="Arial" w:eastAsia="Times New Roman" w:hAnsi="Arial" w:cs="Arial"/>
          <w:i/>
          <w:sz w:val="20"/>
          <w:szCs w:val="20"/>
        </w:rPr>
        <w:t xml:space="preserve">. </w:t>
      </w:r>
      <w:r w:rsidR="006605D7">
        <w:rPr>
          <w:rFonts w:ascii="Arial" w:eastAsia="Times New Roman" w:hAnsi="Arial" w:cs="Arial"/>
          <w:sz w:val="20"/>
          <w:szCs w:val="20"/>
        </w:rPr>
        <w:t>Clinical Trials ID#</w:t>
      </w:r>
      <w:r w:rsidR="006605D7" w:rsidRPr="006605D7">
        <w:rPr>
          <w:rFonts w:ascii="Arial" w:eastAsia="Times New Roman" w:hAnsi="Arial" w:cs="Arial"/>
          <w:sz w:val="20"/>
          <w:szCs w:val="20"/>
        </w:rPr>
        <w:t>NCT04087811</w:t>
      </w:r>
    </w:p>
    <w:p w14:paraId="1541B127" w14:textId="33476C60" w:rsidR="00BE60FF" w:rsidRDefault="0014276D" w:rsidP="00506776">
      <w:pPr>
        <w:ind w:left="14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8. </w:t>
      </w:r>
      <w:proofErr w:type="spellStart"/>
      <w:r w:rsidR="00506776">
        <w:rPr>
          <w:rFonts w:ascii="Arial" w:eastAsia="Times New Roman" w:hAnsi="Arial" w:cs="Arial"/>
          <w:b/>
          <w:sz w:val="20"/>
          <w:szCs w:val="20"/>
        </w:rPr>
        <w:t>Stimgenics</w:t>
      </w:r>
      <w:proofErr w:type="spellEnd"/>
      <w:r w:rsidR="00B12B5B">
        <w:rPr>
          <w:rFonts w:ascii="Arial" w:eastAsia="Times New Roman" w:hAnsi="Arial" w:cs="Arial"/>
          <w:b/>
          <w:sz w:val="20"/>
          <w:szCs w:val="20"/>
        </w:rPr>
        <w:t>.</w:t>
      </w:r>
      <w:r w:rsidR="0050677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06776" w:rsidRPr="00506776">
        <w:rPr>
          <w:rFonts w:ascii="Arial" w:eastAsia="Times New Roman" w:hAnsi="Arial" w:cs="Arial"/>
          <w:b/>
          <w:sz w:val="20"/>
          <w:szCs w:val="20"/>
        </w:rPr>
        <w:t xml:space="preserve">Open-Label, Post Market Study: A Clinical Trial to Study the Effects of </w:t>
      </w:r>
      <w:proofErr w:type="spellStart"/>
      <w:r w:rsidR="00506776" w:rsidRPr="00506776">
        <w:rPr>
          <w:rFonts w:ascii="Arial" w:eastAsia="Times New Roman" w:hAnsi="Arial" w:cs="Arial"/>
          <w:b/>
          <w:sz w:val="20"/>
          <w:szCs w:val="20"/>
        </w:rPr>
        <w:t>Stimgenics</w:t>
      </w:r>
      <w:proofErr w:type="spellEnd"/>
      <w:r w:rsidR="00506776" w:rsidRPr="00506776">
        <w:rPr>
          <w:rFonts w:ascii="Arial" w:eastAsia="Times New Roman" w:hAnsi="Arial" w:cs="Arial"/>
          <w:b/>
          <w:sz w:val="20"/>
          <w:szCs w:val="20"/>
        </w:rPr>
        <w:t xml:space="preserve"> Spinal Cord Stimulation (SGX-SCS) programs in treating Intractable Chronic Back Pain</w:t>
      </w:r>
    </w:p>
    <w:p w14:paraId="34A05921" w14:textId="1152B8BC" w:rsidR="00506776" w:rsidRDefault="00506776" w:rsidP="00506776">
      <w:pPr>
        <w:ind w:left="14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Sub-investigator</w:t>
      </w:r>
      <w:r>
        <w:rPr>
          <w:rFonts w:ascii="Arial" w:eastAsia="Times New Roman" w:hAnsi="Arial" w:cs="Arial"/>
          <w:sz w:val="20"/>
          <w:szCs w:val="20"/>
        </w:rPr>
        <w:t>. Clinical Trials ID#</w:t>
      </w:r>
      <w:r w:rsidRPr="00506776">
        <w:t xml:space="preserve"> </w:t>
      </w:r>
      <w:r w:rsidRPr="00506776">
        <w:rPr>
          <w:rFonts w:ascii="Arial" w:eastAsia="Times New Roman" w:hAnsi="Arial" w:cs="Arial"/>
          <w:sz w:val="20"/>
          <w:szCs w:val="20"/>
        </w:rPr>
        <w:t>NCT03606187</w:t>
      </w:r>
    </w:p>
    <w:p w14:paraId="2D85C064" w14:textId="6F00036E" w:rsidR="000D330A" w:rsidRDefault="000D330A" w:rsidP="000D330A">
      <w:pPr>
        <w:ind w:left="1440" w:hanging="14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2019</w:t>
      </w:r>
      <w:r>
        <w:rPr>
          <w:rFonts w:ascii="Arial" w:eastAsia="Times New Roman" w:hAnsi="Arial" w:cs="Arial"/>
          <w:sz w:val="20"/>
          <w:szCs w:val="20"/>
        </w:rPr>
        <w:tab/>
      </w:r>
      <w:r w:rsidR="0014276D">
        <w:rPr>
          <w:rFonts w:ascii="Arial" w:eastAsia="Times New Roman" w:hAnsi="Arial" w:cs="Arial"/>
          <w:sz w:val="20"/>
          <w:szCs w:val="20"/>
        </w:rPr>
        <w:t xml:space="preserve">9. </w:t>
      </w:r>
      <w:r>
        <w:rPr>
          <w:rFonts w:ascii="Arial" w:eastAsia="Times New Roman" w:hAnsi="Arial" w:cs="Arial"/>
          <w:b/>
          <w:sz w:val="20"/>
          <w:szCs w:val="20"/>
        </w:rPr>
        <w:t>Abbott</w:t>
      </w:r>
      <w:r w:rsidR="00B12B5B">
        <w:rPr>
          <w:rFonts w:ascii="Arial" w:eastAsia="Times New Roman" w:hAnsi="Arial" w:cs="Arial"/>
          <w:b/>
          <w:sz w:val="20"/>
          <w:szCs w:val="20"/>
        </w:rPr>
        <w:t>.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0D330A">
        <w:rPr>
          <w:rFonts w:ascii="Arial" w:eastAsia="Times New Roman" w:hAnsi="Arial" w:cs="Arial"/>
          <w:b/>
          <w:sz w:val="20"/>
          <w:szCs w:val="20"/>
        </w:rPr>
        <w:t>Long-Term Real-World Outcomes Study on Patients Implanted with a Neurostimulator</w:t>
      </w:r>
      <w:r>
        <w:rPr>
          <w:rFonts w:ascii="Arial" w:eastAsia="Times New Roman" w:hAnsi="Arial" w:cs="Arial"/>
          <w:b/>
          <w:sz w:val="20"/>
          <w:szCs w:val="20"/>
        </w:rPr>
        <w:t xml:space="preserve"> (REALITY)</w:t>
      </w:r>
    </w:p>
    <w:p w14:paraId="5E7A1C30" w14:textId="1EC52D0F" w:rsidR="00F927EA" w:rsidRDefault="000D330A" w:rsidP="000D330A">
      <w:pPr>
        <w:ind w:left="1440" w:hanging="14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 xml:space="preserve">Principal Investigator. </w:t>
      </w:r>
      <w:r w:rsidRPr="000D330A">
        <w:rPr>
          <w:rFonts w:ascii="Arial" w:eastAsia="Times New Roman" w:hAnsi="Arial" w:cs="Arial"/>
          <w:sz w:val="20"/>
          <w:szCs w:val="20"/>
        </w:rPr>
        <w:t>Clinical</w:t>
      </w:r>
      <w:r>
        <w:rPr>
          <w:rFonts w:ascii="Arial" w:eastAsia="Times New Roman" w:hAnsi="Arial" w:cs="Arial"/>
          <w:sz w:val="20"/>
          <w:szCs w:val="20"/>
        </w:rPr>
        <w:t xml:space="preserve"> Trials ID#</w:t>
      </w:r>
      <w:r w:rsidRPr="000D330A">
        <w:rPr>
          <w:rFonts w:ascii="Arial" w:eastAsia="Times New Roman" w:hAnsi="Arial" w:cs="Arial"/>
          <w:sz w:val="20"/>
          <w:szCs w:val="20"/>
        </w:rPr>
        <w:t>NCT03876054</w:t>
      </w:r>
    </w:p>
    <w:p w14:paraId="6D1A501F" w14:textId="5CEE2072" w:rsidR="00307F31" w:rsidRDefault="000D330A" w:rsidP="00307F31">
      <w:pPr>
        <w:ind w:left="1440" w:hanging="14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ab/>
      </w:r>
      <w:r w:rsidR="0014276D">
        <w:rPr>
          <w:rFonts w:ascii="Arial" w:eastAsia="Times New Roman" w:hAnsi="Arial" w:cs="Arial"/>
          <w:sz w:val="20"/>
          <w:szCs w:val="20"/>
        </w:rPr>
        <w:t xml:space="preserve">10. </w:t>
      </w:r>
      <w:r w:rsidR="00307F31">
        <w:rPr>
          <w:rFonts w:ascii="Arial" w:eastAsia="Times New Roman" w:hAnsi="Arial" w:cs="Arial"/>
          <w:b/>
          <w:sz w:val="20"/>
          <w:szCs w:val="20"/>
        </w:rPr>
        <w:t>Abbott</w:t>
      </w:r>
      <w:r w:rsidR="00B12B5B">
        <w:rPr>
          <w:rFonts w:ascii="Arial" w:eastAsia="Times New Roman" w:hAnsi="Arial" w:cs="Arial"/>
          <w:b/>
          <w:sz w:val="20"/>
          <w:szCs w:val="20"/>
        </w:rPr>
        <w:t>.</w:t>
      </w:r>
      <w:r w:rsidR="00307F3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07F31" w:rsidRPr="00307F31">
        <w:rPr>
          <w:rFonts w:ascii="Arial" w:eastAsia="Times New Roman" w:hAnsi="Arial" w:cs="Arial"/>
          <w:b/>
          <w:sz w:val="20"/>
          <w:szCs w:val="20"/>
        </w:rPr>
        <w:t>Post-Approval Study to Evaluate Targeted SCS (DRG) Stimulation for the</w:t>
      </w:r>
      <w:r w:rsidR="00307F3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07F31" w:rsidRPr="00307F31">
        <w:rPr>
          <w:rFonts w:ascii="Arial" w:eastAsia="Times New Roman" w:hAnsi="Arial" w:cs="Arial"/>
          <w:b/>
          <w:sz w:val="20"/>
          <w:szCs w:val="20"/>
        </w:rPr>
        <w:t>management of Moderate to Severe Chronic, Intractable, Pain of the Lower Limbs</w:t>
      </w:r>
      <w:r w:rsidR="00307F3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07F31" w:rsidRPr="00307F31">
        <w:rPr>
          <w:rFonts w:ascii="Arial" w:eastAsia="Times New Roman" w:hAnsi="Arial" w:cs="Arial"/>
          <w:b/>
          <w:sz w:val="20"/>
          <w:szCs w:val="20"/>
        </w:rPr>
        <w:t>due to CRPS types I and II (TARGET)</w:t>
      </w:r>
    </w:p>
    <w:p w14:paraId="53C47EBD" w14:textId="4AB60D85" w:rsidR="00307F31" w:rsidRPr="00307F31" w:rsidRDefault="00307F31" w:rsidP="00307F31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>Sub-investigator</w:t>
      </w:r>
      <w:r>
        <w:rPr>
          <w:rFonts w:ascii="Arial" w:eastAsia="Times New Roman" w:hAnsi="Arial" w:cs="Arial"/>
          <w:sz w:val="20"/>
          <w:szCs w:val="20"/>
        </w:rPr>
        <w:t>. Clinical Trials ID#</w:t>
      </w:r>
      <w:r w:rsidRPr="00307F31">
        <w:t xml:space="preserve"> </w:t>
      </w:r>
      <w:r w:rsidRPr="00307F31">
        <w:rPr>
          <w:rFonts w:ascii="Arial" w:eastAsia="Times New Roman" w:hAnsi="Arial" w:cs="Arial"/>
          <w:sz w:val="20"/>
          <w:szCs w:val="20"/>
        </w:rPr>
        <w:t>NCT02800863</w:t>
      </w:r>
    </w:p>
    <w:p w14:paraId="70957B2B" w14:textId="54948A49" w:rsidR="00630068" w:rsidRDefault="0014276D" w:rsidP="00307F31">
      <w:pPr>
        <w:ind w:left="14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11. </w:t>
      </w:r>
      <w:r w:rsidR="00630068">
        <w:rPr>
          <w:rFonts w:ascii="Arial" w:eastAsia="Times New Roman" w:hAnsi="Arial" w:cs="Arial"/>
          <w:b/>
          <w:sz w:val="20"/>
          <w:szCs w:val="20"/>
        </w:rPr>
        <w:t>Abbott</w:t>
      </w:r>
      <w:r w:rsidR="00B12B5B">
        <w:rPr>
          <w:rFonts w:ascii="Arial" w:eastAsia="Times New Roman" w:hAnsi="Arial" w:cs="Arial"/>
          <w:b/>
          <w:sz w:val="20"/>
          <w:szCs w:val="20"/>
        </w:rPr>
        <w:t>.</w:t>
      </w:r>
      <w:r w:rsidR="0063006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30068" w:rsidRPr="00630068">
        <w:rPr>
          <w:rFonts w:ascii="Arial" w:eastAsia="Times New Roman" w:hAnsi="Arial" w:cs="Arial"/>
          <w:b/>
          <w:sz w:val="20"/>
          <w:szCs w:val="20"/>
        </w:rPr>
        <w:t>PROLONG Prospective, Multi-center, Open-label, Post-market Study</w:t>
      </w:r>
    </w:p>
    <w:p w14:paraId="73CF0E06" w14:textId="77906280" w:rsidR="00630068" w:rsidRPr="00630068" w:rsidRDefault="00630068" w:rsidP="00307F31">
      <w:pPr>
        <w:ind w:left="14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Sub-investigator.</w:t>
      </w:r>
      <w:r>
        <w:rPr>
          <w:rFonts w:ascii="Arial" w:eastAsia="Times New Roman" w:hAnsi="Arial" w:cs="Arial"/>
          <w:sz w:val="20"/>
          <w:szCs w:val="20"/>
        </w:rPr>
        <w:t xml:space="preserve"> Clinical Trials ID#</w:t>
      </w:r>
      <w:r w:rsidR="00607C0D">
        <w:rPr>
          <w:rFonts w:ascii="Arial" w:eastAsia="Times New Roman" w:hAnsi="Arial" w:cs="Arial"/>
          <w:sz w:val="20"/>
          <w:szCs w:val="20"/>
        </w:rPr>
        <w:t xml:space="preserve"> </w:t>
      </w:r>
      <w:r w:rsidR="00607C0D" w:rsidRPr="00607C0D">
        <w:rPr>
          <w:rFonts w:ascii="Arial" w:eastAsia="Times New Roman" w:hAnsi="Arial" w:cs="Arial"/>
          <w:sz w:val="20"/>
          <w:szCs w:val="20"/>
        </w:rPr>
        <w:t>NCT03908476</w:t>
      </w:r>
    </w:p>
    <w:p w14:paraId="0D5E51FF" w14:textId="707582E5" w:rsidR="000D330A" w:rsidRDefault="0014276D" w:rsidP="00307F31">
      <w:pPr>
        <w:ind w:left="14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12. </w:t>
      </w:r>
      <w:proofErr w:type="spellStart"/>
      <w:r w:rsidR="000D330A">
        <w:rPr>
          <w:rFonts w:ascii="Arial" w:eastAsia="Times New Roman" w:hAnsi="Arial" w:cs="Arial"/>
          <w:b/>
          <w:sz w:val="20"/>
          <w:szCs w:val="20"/>
        </w:rPr>
        <w:t>Nuvectra</w:t>
      </w:r>
      <w:proofErr w:type="spellEnd"/>
      <w:r w:rsidR="00B12B5B">
        <w:rPr>
          <w:rFonts w:ascii="Arial" w:eastAsia="Times New Roman" w:hAnsi="Arial" w:cs="Arial"/>
          <w:b/>
          <w:sz w:val="20"/>
          <w:szCs w:val="20"/>
        </w:rPr>
        <w:t>.</w:t>
      </w:r>
      <w:r w:rsidR="000D330A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0D330A">
        <w:rPr>
          <w:rFonts w:ascii="Arial" w:eastAsia="Times New Roman" w:hAnsi="Arial" w:cs="Arial"/>
          <w:b/>
          <w:sz w:val="20"/>
          <w:szCs w:val="20"/>
        </w:rPr>
        <w:t>Algovita</w:t>
      </w:r>
      <w:proofErr w:type="spellEnd"/>
      <w:r w:rsidR="000D330A">
        <w:rPr>
          <w:rFonts w:ascii="Arial" w:eastAsia="Times New Roman" w:hAnsi="Arial" w:cs="Arial"/>
          <w:b/>
          <w:sz w:val="20"/>
          <w:szCs w:val="20"/>
        </w:rPr>
        <w:t xml:space="preserve"> Post-Market Clinical Study</w:t>
      </w:r>
      <w:r w:rsidR="004153EB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154482DF" w14:textId="1CBD9EF5" w:rsidR="00307F31" w:rsidRPr="00E75845" w:rsidRDefault="000D330A" w:rsidP="00307F31">
      <w:pPr>
        <w:ind w:left="1440" w:hanging="1440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 xml:space="preserve">Sub-investigator. </w:t>
      </w:r>
      <w:r w:rsidR="004153EB">
        <w:rPr>
          <w:rFonts w:ascii="Arial" w:eastAsia="Times New Roman" w:hAnsi="Arial" w:cs="Arial"/>
          <w:sz w:val="20"/>
          <w:szCs w:val="20"/>
        </w:rPr>
        <w:t xml:space="preserve">Study discontinued. </w:t>
      </w:r>
      <w:r>
        <w:rPr>
          <w:rFonts w:ascii="Arial" w:eastAsia="Times New Roman" w:hAnsi="Arial" w:cs="Arial"/>
          <w:sz w:val="20"/>
          <w:szCs w:val="20"/>
        </w:rPr>
        <w:t>Clinical Trials ID#</w:t>
      </w:r>
      <w:r w:rsidRPr="000D330A">
        <w:rPr>
          <w:rFonts w:ascii="Arial" w:eastAsia="Times New Roman" w:hAnsi="Arial" w:cs="Arial"/>
          <w:sz w:val="20"/>
          <w:szCs w:val="20"/>
        </w:rPr>
        <w:t>NCT0237354</w:t>
      </w:r>
      <w:r w:rsidR="00307F31">
        <w:rPr>
          <w:rFonts w:ascii="Arial" w:eastAsia="Times New Roman" w:hAnsi="Arial" w:cs="Arial"/>
          <w:sz w:val="20"/>
          <w:szCs w:val="20"/>
        </w:rPr>
        <w:t>0</w:t>
      </w:r>
      <w:r w:rsidR="00E75845">
        <w:rPr>
          <w:rFonts w:ascii="Arial" w:eastAsia="Times New Roman" w:hAnsi="Arial" w:cs="Arial"/>
          <w:sz w:val="20"/>
          <w:szCs w:val="20"/>
        </w:rPr>
        <w:t>.</w:t>
      </w:r>
    </w:p>
    <w:p w14:paraId="6108D786" w14:textId="4EEAB9E7" w:rsidR="00A96242" w:rsidRDefault="00242EFE" w:rsidP="00242EFE">
      <w:pPr>
        <w:ind w:left="1440" w:hanging="14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ab/>
      </w:r>
      <w:r w:rsidR="0014276D">
        <w:rPr>
          <w:rFonts w:ascii="Arial" w:eastAsia="Times New Roman" w:hAnsi="Arial" w:cs="Arial"/>
          <w:sz w:val="20"/>
          <w:szCs w:val="20"/>
        </w:rPr>
        <w:t xml:space="preserve">13.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Millenium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Pain Center</w:t>
      </w:r>
      <w:r w:rsidR="00B12B5B">
        <w:rPr>
          <w:rFonts w:ascii="Arial" w:eastAsia="Times New Roman" w:hAnsi="Arial" w:cs="Arial"/>
          <w:b/>
          <w:sz w:val="20"/>
          <w:szCs w:val="20"/>
        </w:rPr>
        <w:t>.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42EFE">
        <w:rPr>
          <w:rFonts w:ascii="Arial" w:eastAsia="Times New Roman" w:hAnsi="Arial" w:cs="Arial"/>
          <w:b/>
          <w:sz w:val="20"/>
          <w:szCs w:val="20"/>
        </w:rPr>
        <w:t xml:space="preserve">Trialing of </w:t>
      </w:r>
      <w:r>
        <w:rPr>
          <w:rFonts w:ascii="Arial" w:eastAsia="Times New Roman" w:hAnsi="Arial" w:cs="Arial"/>
          <w:b/>
          <w:sz w:val="20"/>
          <w:szCs w:val="20"/>
        </w:rPr>
        <w:t>ISS in Patients with CRPS</w:t>
      </w:r>
      <w:r>
        <w:rPr>
          <w:rFonts w:ascii="Arial" w:eastAsia="Times New Roman" w:hAnsi="Arial" w:cs="Arial"/>
          <w:b/>
          <w:sz w:val="20"/>
          <w:szCs w:val="20"/>
        </w:rPr>
        <w:br/>
      </w:r>
      <w:r>
        <w:rPr>
          <w:rFonts w:ascii="Arial" w:eastAsia="Times New Roman" w:hAnsi="Arial" w:cs="Arial"/>
          <w:i/>
          <w:sz w:val="20"/>
          <w:szCs w:val="20"/>
        </w:rPr>
        <w:t xml:space="preserve">Principal Investigator. </w:t>
      </w:r>
      <w:r>
        <w:rPr>
          <w:rFonts w:ascii="Arial" w:eastAsia="Times New Roman" w:hAnsi="Arial" w:cs="Arial"/>
          <w:sz w:val="20"/>
          <w:szCs w:val="20"/>
        </w:rPr>
        <w:t>Clinical Trials ID#</w:t>
      </w:r>
      <w:r w:rsidRPr="00242EFE">
        <w:rPr>
          <w:rFonts w:ascii="Arial" w:eastAsia="Times New Roman" w:hAnsi="Arial" w:cs="Arial"/>
          <w:sz w:val="20"/>
          <w:szCs w:val="20"/>
        </w:rPr>
        <w:t>NCT03954080</w:t>
      </w:r>
    </w:p>
    <w:p w14:paraId="5B4D9599" w14:textId="3A5DA89E" w:rsidR="00A96242" w:rsidRDefault="00A96242" w:rsidP="00242EFE">
      <w:pPr>
        <w:ind w:left="1440" w:hanging="14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14276D">
        <w:rPr>
          <w:rFonts w:ascii="Arial" w:eastAsia="Times New Roman" w:hAnsi="Arial" w:cs="Arial"/>
          <w:sz w:val="20"/>
          <w:szCs w:val="20"/>
        </w:rPr>
        <w:t xml:space="preserve">14. </w:t>
      </w:r>
      <w:r>
        <w:rPr>
          <w:rFonts w:ascii="Arial" w:eastAsia="Times New Roman" w:hAnsi="Arial" w:cs="Arial"/>
          <w:b/>
          <w:sz w:val="20"/>
          <w:szCs w:val="20"/>
        </w:rPr>
        <w:t>Center for Interventional Pain &amp; Spine</w:t>
      </w:r>
      <w:r w:rsidR="00B12B5B">
        <w:rPr>
          <w:rFonts w:ascii="Arial" w:eastAsia="Times New Roman" w:hAnsi="Arial" w:cs="Arial"/>
          <w:b/>
          <w:sz w:val="20"/>
          <w:szCs w:val="20"/>
        </w:rPr>
        <w:t>.</w:t>
      </w:r>
      <w:r>
        <w:rPr>
          <w:rFonts w:ascii="Arial" w:eastAsia="Times New Roman" w:hAnsi="Arial" w:cs="Arial"/>
          <w:b/>
          <w:sz w:val="20"/>
          <w:szCs w:val="20"/>
        </w:rPr>
        <w:t xml:space="preserve"> IA-PRF for Symptomatic Knee Osteoarthritis</w:t>
      </w:r>
    </w:p>
    <w:p w14:paraId="42738EFD" w14:textId="70C1AF4F" w:rsidR="00A96242" w:rsidRPr="00296194" w:rsidRDefault="00A96242" w:rsidP="00242EFE">
      <w:pPr>
        <w:ind w:left="1440" w:hanging="14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>Principal Investigator.</w:t>
      </w:r>
      <w:r w:rsidR="00296194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296194">
        <w:rPr>
          <w:rFonts w:ascii="Arial" w:eastAsia="Times New Roman" w:hAnsi="Arial" w:cs="Arial"/>
          <w:sz w:val="20"/>
          <w:szCs w:val="20"/>
        </w:rPr>
        <w:t xml:space="preserve">Feasibility study. </w:t>
      </w:r>
    </w:p>
    <w:p w14:paraId="09FB65BA" w14:textId="30106140" w:rsidR="00A96242" w:rsidRPr="00A96242" w:rsidRDefault="00A96242" w:rsidP="00140A12">
      <w:pPr>
        <w:ind w:left="1440" w:hanging="14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14276D">
        <w:rPr>
          <w:rFonts w:ascii="Arial" w:eastAsia="Times New Roman" w:hAnsi="Arial" w:cs="Arial"/>
          <w:sz w:val="20"/>
          <w:szCs w:val="20"/>
        </w:rPr>
        <w:t xml:space="preserve">15.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Thermaquil</w:t>
      </w:r>
      <w:proofErr w:type="spellEnd"/>
      <w:r w:rsidR="00B12B5B">
        <w:rPr>
          <w:rFonts w:ascii="Arial" w:eastAsia="Times New Roman" w:hAnsi="Arial" w:cs="Arial"/>
          <w:b/>
          <w:sz w:val="20"/>
          <w:szCs w:val="20"/>
        </w:rPr>
        <w:t>.</w:t>
      </w:r>
      <w:r>
        <w:rPr>
          <w:rFonts w:ascii="Arial" w:eastAsia="Times New Roman" w:hAnsi="Arial" w:cs="Arial"/>
          <w:b/>
          <w:sz w:val="20"/>
          <w:szCs w:val="20"/>
        </w:rPr>
        <w:t xml:space="preserve"> Study of </w:t>
      </w:r>
      <w:r w:rsidRPr="00A96242">
        <w:rPr>
          <w:rFonts w:ascii="Arial" w:eastAsia="Times New Roman" w:hAnsi="Arial" w:cs="Arial"/>
          <w:b/>
          <w:sz w:val="20"/>
          <w:szCs w:val="20"/>
        </w:rPr>
        <w:t xml:space="preserve">Non-Invasive Thermal Neuromodulation </w:t>
      </w:r>
      <w:r>
        <w:rPr>
          <w:rFonts w:ascii="Arial" w:eastAsia="Times New Roman" w:hAnsi="Arial" w:cs="Arial"/>
          <w:b/>
          <w:sz w:val="20"/>
          <w:szCs w:val="20"/>
        </w:rPr>
        <w:t>for</w:t>
      </w:r>
      <w:r w:rsidRPr="00A96242">
        <w:rPr>
          <w:rFonts w:ascii="Arial" w:eastAsia="Times New Roman" w:hAnsi="Arial" w:cs="Arial"/>
          <w:b/>
          <w:sz w:val="20"/>
          <w:szCs w:val="20"/>
        </w:rPr>
        <w:t xml:space="preserve"> Treatment of</w:t>
      </w:r>
    </w:p>
    <w:p w14:paraId="0F3CEE6E" w14:textId="77777777" w:rsidR="00296194" w:rsidRDefault="00A96242" w:rsidP="00A96242">
      <w:pPr>
        <w:ind w:left="1440"/>
        <w:rPr>
          <w:rFonts w:ascii="Arial" w:eastAsia="Times New Roman" w:hAnsi="Arial" w:cs="Arial"/>
          <w:sz w:val="20"/>
          <w:szCs w:val="20"/>
        </w:rPr>
      </w:pPr>
      <w:r w:rsidRPr="00A96242">
        <w:rPr>
          <w:rFonts w:ascii="Arial" w:eastAsia="Times New Roman" w:hAnsi="Arial" w:cs="Arial"/>
          <w:b/>
          <w:sz w:val="20"/>
          <w:szCs w:val="20"/>
        </w:rPr>
        <w:t>Occipital Pain</w:t>
      </w:r>
    </w:p>
    <w:p w14:paraId="6E622555" w14:textId="77777777" w:rsidR="00140A12" w:rsidRDefault="00296194" w:rsidP="00A96242">
      <w:pPr>
        <w:ind w:left="14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Principal Investigator. </w:t>
      </w:r>
      <w:r>
        <w:rPr>
          <w:rFonts w:ascii="Arial" w:eastAsia="Times New Roman" w:hAnsi="Arial" w:cs="Arial"/>
          <w:sz w:val="20"/>
          <w:szCs w:val="20"/>
        </w:rPr>
        <w:t>Feasibility study.</w:t>
      </w:r>
    </w:p>
    <w:p w14:paraId="6C6D5E7D" w14:textId="519659F3" w:rsidR="00140A12" w:rsidRDefault="0014276D" w:rsidP="00A96242">
      <w:pPr>
        <w:ind w:left="14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16. </w:t>
      </w:r>
      <w:proofErr w:type="spellStart"/>
      <w:r w:rsidR="00140A12">
        <w:rPr>
          <w:rFonts w:ascii="Arial" w:eastAsia="Times New Roman" w:hAnsi="Arial" w:cs="Arial"/>
          <w:b/>
          <w:sz w:val="20"/>
          <w:szCs w:val="20"/>
        </w:rPr>
        <w:t>Seikagaku</w:t>
      </w:r>
      <w:proofErr w:type="spellEnd"/>
      <w:r w:rsidR="00B12B5B">
        <w:rPr>
          <w:rFonts w:ascii="Arial" w:eastAsia="Times New Roman" w:hAnsi="Arial" w:cs="Arial"/>
          <w:b/>
          <w:sz w:val="20"/>
          <w:szCs w:val="20"/>
        </w:rPr>
        <w:t>.</w:t>
      </w:r>
      <w:r w:rsidR="00140A12">
        <w:rPr>
          <w:rFonts w:ascii="Arial" w:eastAsia="Times New Roman" w:hAnsi="Arial" w:cs="Arial"/>
          <w:b/>
          <w:sz w:val="20"/>
          <w:szCs w:val="20"/>
        </w:rPr>
        <w:t xml:space="preserve"> SI-6603 (</w:t>
      </w:r>
      <w:proofErr w:type="spellStart"/>
      <w:r w:rsidR="00140A12">
        <w:rPr>
          <w:rFonts w:ascii="Arial" w:eastAsia="Times New Roman" w:hAnsi="Arial" w:cs="Arial"/>
          <w:b/>
          <w:sz w:val="20"/>
          <w:szCs w:val="20"/>
        </w:rPr>
        <w:t>Condoliase</w:t>
      </w:r>
      <w:proofErr w:type="spellEnd"/>
      <w:r w:rsidR="00140A12">
        <w:rPr>
          <w:rFonts w:ascii="Arial" w:eastAsia="Times New Roman" w:hAnsi="Arial" w:cs="Arial"/>
          <w:b/>
          <w:sz w:val="20"/>
          <w:szCs w:val="20"/>
        </w:rPr>
        <w:t>) Study for Lumbar Disc Herniation</w:t>
      </w:r>
    </w:p>
    <w:p w14:paraId="39D35F77" w14:textId="0A351D9D" w:rsidR="008C5320" w:rsidRDefault="00140A12" w:rsidP="00A96242">
      <w:pPr>
        <w:ind w:left="14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Sub-investigator. </w:t>
      </w:r>
      <w:r>
        <w:rPr>
          <w:rFonts w:ascii="Arial" w:eastAsia="Times New Roman" w:hAnsi="Arial" w:cs="Arial"/>
          <w:sz w:val="20"/>
          <w:szCs w:val="20"/>
        </w:rPr>
        <w:t>Clinical Trials ID#</w:t>
      </w:r>
      <w:r w:rsidRPr="00140A12">
        <w:rPr>
          <w:rFonts w:ascii="Arial" w:eastAsia="Times New Roman" w:hAnsi="Arial" w:cs="Arial"/>
          <w:sz w:val="20"/>
          <w:szCs w:val="20"/>
        </w:rPr>
        <w:t>NCT03607838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32BDCF33" w14:textId="6D52A52F" w:rsidR="006605D7" w:rsidRDefault="0014276D" w:rsidP="00A96242">
      <w:pPr>
        <w:ind w:left="14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17. </w:t>
      </w:r>
      <w:r w:rsidR="006605D7">
        <w:rPr>
          <w:rFonts w:ascii="Arial" w:eastAsia="Times New Roman" w:hAnsi="Arial" w:cs="Arial"/>
          <w:b/>
          <w:sz w:val="20"/>
          <w:szCs w:val="20"/>
        </w:rPr>
        <w:t>Medtronic. SCS Research Study</w:t>
      </w:r>
      <w:r w:rsidR="006605D7">
        <w:rPr>
          <w:rFonts w:ascii="Arial" w:eastAsia="Times New Roman" w:hAnsi="Arial" w:cs="Arial"/>
          <w:sz w:val="20"/>
          <w:szCs w:val="20"/>
        </w:rPr>
        <w:t>.</w:t>
      </w:r>
    </w:p>
    <w:p w14:paraId="121DAD59" w14:textId="1C68EE8D" w:rsidR="006605D7" w:rsidRPr="006605D7" w:rsidRDefault="006605D7" w:rsidP="00A96242">
      <w:pPr>
        <w:ind w:left="14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Principal Investigator. </w:t>
      </w:r>
      <w:r>
        <w:rPr>
          <w:rFonts w:ascii="Arial" w:eastAsia="Times New Roman" w:hAnsi="Arial" w:cs="Arial"/>
          <w:sz w:val="20"/>
          <w:szCs w:val="20"/>
        </w:rPr>
        <w:t>Clinical Trials ID#</w:t>
      </w:r>
      <w:r w:rsidRPr="006605D7">
        <w:rPr>
          <w:rFonts w:ascii="Arial" w:eastAsia="Times New Roman" w:hAnsi="Arial" w:cs="Arial"/>
          <w:sz w:val="20"/>
          <w:szCs w:val="20"/>
        </w:rPr>
        <w:t>NCT03763708</w:t>
      </w:r>
    </w:p>
    <w:p w14:paraId="47A6199A" w14:textId="61EF932E" w:rsidR="008C5320" w:rsidRDefault="008C5320" w:rsidP="008C5320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2020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14276D">
        <w:rPr>
          <w:rFonts w:ascii="Arial" w:eastAsia="Times New Roman" w:hAnsi="Arial" w:cs="Arial"/>
          <w:sz w:val="20"/>
          <w:szCs w:val="20"/>
        </w:rPr>
        <w:t xml:space="preserve">18. </w:t>
      </w:r>
      <w:r w:rsidR="00B12B5B">
        <w:rPr>
          <w:rFonts w:ascii="Arial" w:eastAsia="Times New Roman" w:hAnsi="Arial" w:cs="Arial"/>
          <w:b/>
          <w:sz w:val="20"/>
          <w:szCs w:val="20"/>
        </w:rPr>
        <w:t xml:space="preserve">Boston Scientific. </w:t>
      </w:r>
      <w:r w:rsidRPr="008C5320">
        <w:rPr>
          <w:rFonts w:ascii="Arial" w:eastAsia="Times New Roman" w:hAnsi="Arial" w:cs="Arial"/>
          <w:b/>
          <w:sz w:val="20"/>
          <w:szCs w:val="20"/>
        </w:rPr>
        <w:t xml:space="preserve">A 5-year </w:t>
      </w:r>
      <w:proofErr w:type="spellStart"/>
      <w:r w:rsidRPr="008C5320">
        <w:rPr>
          <w:rFonts w:ascii="Arial" w:eastAsia="Times New Roman" w:hAnsi="Arial" w:cs="Arial"/>
          <w:b/>
          <w:sz w:val="20"/>
          <w:szCs w:val="20"/>
        </w:rPr>
        <w:t>Superion</w:t>
      </w:r>
      <w:proofErr w:type="spellEnd"/>
      <w:r w:rsidRPr="008C5320">
        <w:rPr>
          <w:rFonts w:ascii="Arial" w:eastAsia="Times New Roman" w:hAnsi="Arial" w:cs="Arial"/>
          <w:b/>
          <w:sz w:val="20"/>
          <w:szCs w:val="20"/>
        </w:rPr>
        <w:t>® IDS Clinical Outcomes Post-Approval</w:t>
      </w:r>
      <w:r w:rsidR="00B12B5B">
        <w:rPr>
          <w:rFonts w:ascii="Arial" w:eastAsia="Times New Roman" w:hAnsi="Arial" w:cs="Arial"/>
          <w:b/>
          <w:sz w:val="20"/>
          <w:szCs w:val="20"/>
        </w:rPr>
        <w:tab/>
      </w:r>
      <w:r w:rsidR="00B12B5B">
        <w:rPr>
          <w:rFonts w:ascii="Arial" w:eastAsia="Times New Roman" w:hAnsi="Arial" w:cs="Arial"/>
          <w:b/>
          <w:sz w:val="20"/>
          <w:szCs w:val="20"/>
        </w:rPr>
        <w:tab/>
      </w:r>
      <w:r w:rsidR="006E0997">
        <w:rPr>
          <w:rFonts w:ascii="Arial" w:eastAsia="Times New Roman" w:hAnsi="Arial" w:cs="Arial"/>
          <w:b/>
          <w:sz w:val="20"/>
          <w:szCs w:val="20"/>
        </w:rPr>
        <w:tab/>
      </w:r>
      <w:r w:rsidRPr="008C5320">
        <w:rPr>
          <w:rFonts w:ascii="Arial" w:eastAsia="Times New Roman" w:hAnsi="Arial" w:cs="Arial"/>
          <w:b/>
          <w:sz w:val="20"/>
          <w:szCs w:val="20"/>
        </w:rPr>
        <w:t xml:space="preserve">Evaluation </w:t>
      </w:r>
      <w:r w:rsidR="00B12B5B">
        <w:rPr>
          <w:rFonts w:ascii="Arial" w:eastAsia="Times New Roman" w:hAnsi="Arial" w:cs="Arial"/>
          <w:b/>
          <w:sz w:val="20"/>
          <w:szCs w:val="20"/>
        </w:rPr>
        <w:t>(</w:t>
      </w:r>
      <w:r w:rsidRPr="008C5320">
        <w:rPr>
          <w:rFonts w:ascii="Arial" w:eastAsia="Times New Roman" w:hAnsi="Arial" w:cs="Arial"/>
          <w:b/>
          <w:sz w:val="20"/>
          <w:szCs w:val="20"/>
        </w:rPr>
        <w:t>SCOPE</w:t>
      </w:r>
      <w:r w:rsidR="00B12B5B">
        <w:rPr>
          <w:rFonts w:ascii="Arial" w:eastAsia="Times New Roman" w:hAnsi="Arial" w:cs="Arial"/>
          <w:b/>
          <w:sz w:val="20"/>
          <w:szCs w:val="20"/>
        </w:rPr>
        <w:t>)</w:t>
      </w:r>
    </w:p>
    <w:p w14:paraId="67109D79" w14:textId="04540372" w:rsidR="008C5320" w:rsidRDefault="008C5320" w:rsidP="008C532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2E4AE2">
        <w:rPr>
          <w:rFonts w:ascii="Arial" w:eastAsia="Times New Roman" w:hAnsi="Arial" w:cs="Arial"/>
          <w:i/>
          <w:sz w:val="20"/>
          <w:szCs w:val="20"/>
        </w:rPr>
        <w:t xml:space="preserve">Sub-investigator. </w:t>
      </w:r>
      <w:r w:rsidR="002E4AE2">
        <w:rPr>
          <w:rFonts w:ascii="Arial" w:eastAsia="Times New Roman" w:hAnsi="Arial" w:cs="Arial"/>
          <w:sz w:val="20"/>
          <w:szCs w:val="20"/>
        </w:rPr>
        <w:t xml:space="preserve">Clinical Trials ID# </w:t>
      </w:r>
      <w:r w:rsidR="002E4AE2" w:rsidRPr="002E4AE2">
        <w:rPr>
          <w:rFonts w:ascii="Arial" w:eastAsia="Times New Roman" w:hAnsi="Arial" w:cs="Arial"/>
          <w:sz w:val="20"/>
          <w:szCs w:val="20"/>
        </w:rPr>
        <w:t>NCT04192591</w:t>
      </w:r>
    </w:p>
    <w:p w14:paraId="35990339" w14:textId="1058FED5" w:rsidR="002E4AE2" w:rsidRDefault="0014276D" w:rsidP="002E4AE2">
      <w:pPr>
        <w:autoSpaceDE w:val="0"/>
        <w:autoSpaceDN w:val="0"/>
        <w:adjustRightInd w:val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</w:t>
      </w:r>
      <w:r w:rsidR="00B12B5B">
        <w:rPr>
          <w:rFonts w:ascii="Arial" w:hAnsi="Arial" w:cs="Arial"/>
          <w:b/>
          <w:sz w:val="20"/>
          <w:szCs w:val="20"/>
        </w:rPr>
        <w:t xml:space="preserve">Medtronic. </w:t>
      </w:r>
      <w:r w:rsidR="002E4AE2" w:rsidRPr="002E4AE2">
        <w:rPr>
          <w:rFonts w:ascii="Arial" w:hAnsi="Arial" w:cs="Arial"/>
          <w:b/>
          <w:sz w:val="20"/>
          <w:szCs w:val="20"/>
        </w:rPr>
        <w:t>Electrically evoked compound action potentials human observation Medtronic system study (ECHO-MDT)</w:t>
      </w:r>
    </w:p>
    <w:p w14:paraId="2A1E372B" w14:textId="4BB79E43" w:rsidR="002E4AE2" w:rsidRDefault="002E4AE2" w:rsidP="002E4AE2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Princip</w:t>
      </w:r>
      <w:r w:rsidR="006605D7">
        <w:rPr>
          <w:rFonts w:ascii="Arial" w:hAnsi="Arial" w:cs="Arial"/>
          <w:i/>
          <w:sz w:val="20"/>
          <w:szCs w:val="20"/>
        </w:rPr>
        <w:t>al</w:t>
      </w:r>
      <w:r>
        <w:rPr>
          <w:rFonts w:ascii="Arial" w:hAnsi="Arial" w:cs="Arial"/>
          <w:i/>
          <w:sz w:val="20"/>
          <w:szCs w:val="20"/>
        </w:rPr>
        <w:t xml:space="preserve"> Investigator. </w:t>
      </w:r>
      <w:r w:rsidR="005957BF">
        <w:rPr>
          <w:rFonts w:ascii="Arial" w:hAnsi="Arial" w:cs="Arial"/>
          <w:sz w:val="20"/>
          <w:szCs w:val="20"/>
        </w:rPr>
        <w:t>Feasibility study</w:t>
      </w:r>
    </w:p>
    <w:p w14:paraId="62292604" w14:textId="6EC6A17B" w:rsidR="005957BF" w:rsidRDefault="0014276D" w:rsidP="00B12B5B">
      <w:pPr>
        <w:autoSpaceDE w:val="0"/>
        <w:autoSpaceDN w:val="0"/>
        <w:adjustRightInd w:val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20. </w:t>
      </w:r>
      <w:r w:rsidR="00B12B5B">
        <w:rPr>
          <w:rFonts w:ascii="Arial" w:hAnsi="Arial" w:cs="Arial"/>
          <w:b/>
          <w:sz w:val="20"/>
          <w:szCs w:val="20"/>
        </w:rPr>
        <w:t xml:space="preserve">SGX Medical. </w:t>
      </w:r>
      <w:r w:rsidR="005957BF" w:rsidRPr="005957BF">
        <w:rPr>
          <w:rFonts w:ascii="Arial" w:hAnsi="Arial" w:cs="Arial"/>
          <w:b/>
          <w:sz w:val="20"/>
          <w:szCs w:val="20"/>
        </w:rPr>
        <w:t>A Post-Market, Observational Clinical Study to Evaluate the Effects of DTM</w:t>
      </w:r>
      <w:r w:rsidR="00365BB2">
        <w:rPr>
          <w:rFonts w:ascii="Arial" w:hAnsi="Arial" w:cs="Arial"/>
          <w:b/>
          <w:sz w:val="20"/>
          <w:szCs w:val="20"/>
        </w:rPr>
        <w:t xml:space="preserve">™ </w:t>
      </w:r>
      <w:r w:rsidR="005957BF" w:rsidRPr="005957BF">
        <w:rPr>
          <w:rFonts w:ascii="Arial" w:hAnsi="Arial" w:cs="Arial"/>
          <w:b/>
          <w:sz w:val="20"/>
          <w:szCs w:val="20"/>
        </w:rPr>
        <w:t>SCS</w:t>
      </w:r>
      <w:r w:rsidR="00B12B5B">
        <w:rPr>
          <w:rFonts w:ascii="Arial" w:hAnsi="Arial" w:cs="Arial"/>
          <w:b/>
          <w:sz w:val="20"/>
          <w:szCs w:val="20"/>
        </w:rPr>
        <w:t xml:space="preserve"> </w:t>
      </w:r>
      <w:r w:rsidR="005957BF" w:rsidRPr="005957BF">
        <w:rPr>
          <w:rFonts w:ascii="Arial" w:hAnsi="Arial" w:cs="Arial"/>
          <w:b/>
          <w:sz w:val="20"/>
          <w:szCs w:val="20"/>
        </w:rPr>
        <w:t>programming in treating Intractable Chronic Upper Extremity Limb Pain</w:t>
      </w:r>
      <w:r w:rsidR="006605D7">
        <w:rPr>
          <w:rFonts w:ascii="Arial" w:hAnsi="Arial" w:cs="Arial"/>
          <w:b/>
          <w:sz w:val="20"/>
          <w:szCs w:val="20"/>
        </w:rPr>
        <w:t xml:space="preserve"> (PROCURA)</w:t>
      </w:r>
    </w:p>
    <w:p w14:paraId="568FEFF5" w14:textId="7905A490" w:rsidR="005957BF" w:rsidRPr="006605D7" w:rsidRDefault="005957BF" w:rsidP="005957BF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Sub-investigator.</w:t>
      </w:r>
      <w:r w:rsidR="006605D7">
        <w:rPr>
          <w:rFonts w:ascii="Arial" w:hAnsi="Arial" w:cs="Arial"/>
          <w:sz w:val="20"/>
          <w:szCs w:val="20"/>
        </w:rPr>
        <w:t xml:space="preserve"> Clinical Trials ID#</w:t>
      </w:r>
      <w:r w:rsidR="006605D7" w:rsidRPr="006605D7">
        <w:rPr>
          <w:rFonts w:ascii="Arial" w:hAnsi="Arial" w:cs="Arial"/>
          <w:sz w:val="20"/>
          <w:szCs w:val="20"/>
        </w:rPr>
        <w:t>NCT04466111</w:t>
      </w:r>
    </w:p>
    <w:p w14:paraId="417553BE" w14:textId="6AD7A295" w:rsidR="006605D7" w:rsidRDefault="0014276D" w:rsidP="006605D7">
      <w:pPr>
        <w:autoSpaceDE w:val="0"/>
        <w:autoSpaceDN w:val="0"/>
        <w:adjustRightInd w:val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21. </w:t>
      </w:r>
      <w:r w:rsidR="006605D7">
        <w:rPr>
          <w:rFonts w:ascii="Arial" w:hAnsi="Arial" w:cs="Arial"/>
          <w:b/>
          <w:sz w:val="20"/>
          <w:szCs w:val="20"/>
        </w:rPr>
        <w:t>SGX Medical. SCS Programming Study in Treating Intractable Chronic Back Pain (NOVA)</w:t>
      </w:r>
    </w:p>
    <w:p w14:paraId="30916914" w14:textId="16A58F6F" w:rsidR="006605D7" w:rsidRPr="006605D7" w:rsidRDefault="006605D7" w:rsidP="006605D7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Sub-Investigator. </w:t>
      </w:r>
      <w:r>
        <w:rPr>
          <w:rFonts w:ascii="Arial" w:hAnsi="Arial" w:cs="Arial"/>
          <w:sz w:val="20"/>
          <w:szCs w:val="20"/>
        </w:rPr>
        <w:t>Clinical Trials ID#</w:t>
      </w:r>
      <w:r w:rsidRPr="006605D7">
        <w:rPr>
          <w:rFonts w:ascii="Arial" w:hAnsi="Arial" w:cs="Arial"/>
          <w:sz w:val="20"/>
          <w:szCs w:val="20"/>
        </w:rPr>
        <w:t>NCT04571242</w:t>
      </w:r>
    </w:p>
    <w:p w14:paraId="2C6A26CE" w14:textId="35AE2CA9" w:rsidR="005957BF" w:rsidRPr="005957BF" w:rsidRDefault="0014276D" w:rsidP="006605D7">
      <w:pPr>
        <w:autoSpaceDE w:val="0"/>
        <w:autoSpaceDN w:val="0"/>
        <w:adjustRightInd w:val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 </w:t>
      </w:r>
      <w:r w:rsidR="00B12B5B">
        <w:rPr>
          <w:rFonts w:ascii="Arial" w:hAnsi="Arial" w:cs="Arial"/>
          <w:b/>
          <w:sz w:val="20"/>
          <w:szCs w:val="20"/>
        </w:rPr>
        <w:t xml:space="preserve">Foundation Fusion Solutions. </w:t>
      </w:r>
      <w:r w:rsidR="005957BF" w:rsidRPr="005957BF">
        <w:rPr>
          <w:rFonts w:ascii="Arial" w:hAnsi="Arial" w:cs="Arial"/>
          <w:b/>
          <w:sz w:val="20"/>
          <w:szCs w:val="20"/>
        </w:rPr>
        <w:t xml:space="preserve">A Prospective, Multi-Center, Bi-Phasic Randomized Design to Compare Outcomes of the </w:t>
      </w:r>
      <w:proofErr w:type="spellStart"/>
      <w:r w:rsidR="005957BF" w:rsidRPr="005957BF">
        <w:rPr>
          <w:rFonts w:ascii="Arial" w:hAnsi="Arial" w:cs="Arial"/>
          <w:b/>
          <w:sz w:val="20"/>
          <w:szCs w:val="20"/>
        </w:rPr>
        <w:t>CornerLoc</w:t>
      </w:r>
      <w:proofErr w:type="spellEnd"/>
      <w:r w:rsidR="005957BF" w:rsidRPr="005957BF">
        <w:rPr>
          <w:rFonts w:ascii="Arial" w:hAnsi="Arial" w:cs="Arial"/>
          <w:b/>
          <w:sz w:val="20"/>
          <w:szCs w:val="20"/>
        </w:rPr>
        <w:t>™ SI Joint Stabilization System and Intra-Articular Sacroiliac Joint Steroid Injection in Patients with Refractory Sacroiliac Joint Dysfunction</w:t>
      </w:r>
    </w:p>
    <w:p w14:paraId="1969A814" w14:textId="3948A367" w:rsidR="006605D7" w:rsidRDefault="005957BF" w:rsidP="00A96242">
      <w:pPr>
        <w:ind w:left="14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Sub-investigator.</w:t>
      </w:r>
      <w:r w:rsidRPr="005957BF"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Clinical Trials ID# </w:t>
      </w:r>
      <w:r w:rsidRPr="005957BF">
        <w:rPr>
          <w:rFonts w:ascii="Arial" w:eastAsia="Times New Roman" w:hAnsi="Arial" w:cs="Arial"/>
          <w:sz w:val="20"/>
          <w:szCs w:val="20"/>
        </w:rPr>
        <w:t>NCT04218838</w:t>
      </w:r>
      <w:r w:rsidR="00242EFE" w:rsidRPr="005957BF">
        <w:rPr>
          <w:rFonts w:ascii="Arial" w:eastAsia="Times New Roman" w:hAnsi="Arial" w:cs="Arial"/>
          <w:sz w:val="20"/>
          <w:szCs w:val="20"/>
        </w:rPr>
        <w:br/>
      </w:r>
      <w:r w:rsidR="0014276D">
        <w:rPr>
          <w:rFonts w:ascii="Arial" w:eastAsia="Times New Roman" w:hAnsi="Arial" w:cs="Arial"/>
          <w:sz w:val="20"/>
          <w:szCs w:val="20"/>
        </w:rPr>
        <w:t xml:space="preserve">23. </w:t>
      </w:r>
      <w:r w:rsidR="006605D7">
        <w:rPr>
          <w:rFonts w:ascii="Arial" w:eastAsia="Times New Roman" w:hAnsi="Arial" w:cs="Arial"/>
          <w:b/>
          <w:sz w:val="20"/>
          <w:szCs w:val="20"/>
        </w:rPr>
        <w:t>Abbott. Spinal Cord Stimulation vs. Medical Management for Low Back Pain (DISTINCT)</w:t>
      </w:r>
    </w:p>
    <w:p w14:paraId="6574A3D5" w14:textId="71F09976" w:rsidR="006605D7" w:rsidRPr="006605D7" w:rsidRDefault="006605D7" w:rsidP="00A96242">
      <w:pPr>
        <w:ind w:left="14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Sub-investigator. </w:t>
      </w:r>
      <w:r w:rsidRPr="006605D7">
        <w:rPr>
          <w:rFonts w:ascii="Arial" w:eastAsia="Times New Roman" w:hAnsi="Arial" w:cs="Arial"/>
          <w:sz w:val="20"/>
          <w:szCs w:val="20"/>
        </w:rPr>
        <w:t>Clinical Trials ID#NCT04503109</w:t>
      </w:r>
    </w:p>
    <w:p w14:paraId="04F2FBC6" w14:textId="7F775B5F" w:rsidR="006605D7" w:rsidRDefault="0014276D" w:rsidP="00A96242">
      <w:pPr>
        <w:ind w:left="14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24. </w:t>
      </w:r>
      <w:proofErr w:type="spellStart"/>
      <w:r w:rsidR="006605D7">
        <w:rPr>
          <w:rFonts w:ascii="Arial" w:eastAsia="Times New Roman" w:hAnsi="Arial" w:cs="Arial"/>
          <w:b/>
          <w:sz w:val="20"/>
          <w:szCs w:val="20"/>
        </w:rPr>
        <w:t>Nalu</w:t>
      </w:r>
      <w:proofErr w:type="spellEnd"/>
      <w:r w:rsidR="006605D7">
        <w:rPr>
          <w:rFonts w:ascii="Arial" w:eastAsia="Times New Roman" w:hAnsi="Arial" w:cs="Arial"/>
          <w:b/>
          <w:sz w:val="20"/>
          <w:szCs w:val="20"/>
        </w:rPr>
        <w:t xml:space="preserve"> Medical. </w:t>
      </w:r>
      <w:r w:rsidR="006605D7" w:rsidRPr="006605D7">
        <w:rPr>
          <w:rFonts w:ascii="Arial" w:eastAsia="Times New Roman" w:hAnsi="Arial" w:cs="Arial"/>
          <w:b/>
          <w:sz w:val="20"/>
          <w:szCs w:val="20"/>
        </w:rPr>
        <w:t xml:space="preserve">Spinal Cord Stimulation in the Treatment of Chronic, Intractable Pain Using the </w:t>
      </w:r>
      <w:proofErr w:type="spellStart"/>
      <w:r w:rsidR="006605D7" w:rsidRPr="006605D7">
        <w:rPr>
          <w:rFonts w:ascii="Arial" w:eastAsia="Times New Roman" w:hAnsi="Arial" w:cs="Arial"/>
          <w:b/>
          <w:sz w:val="20"/>
          <w:szCs w:val="20"/>
        </w:rPr>
        <w:t>Nalu</w:t>
      </w:r>
      <w:proofErr w:type="spellEnd"/>
      <w:r w:rsidR="006605D7" w:rsidRPr="006605D7">
        <w:rPr>
          <w:rFonts w:ascii="Arial" w:eastAsia="Times New Roman" w:hAnsi="Arial" w:cs="Arial"/>
          <w:b/>
          <w:sz w:val="20"/>
          <w:szCs w:val="20"/>
        </w:rPr>
        <w:t>™ Neurostimulation System (</w:t>
      </w:r>
      <w:proofErr w:type="spellStart"/>
      <w:r w:rsidR="006605D7" w:rsidRPr="006605D7">
        <w:rPr>
          <w:rFonts w:ascii="Arial" w:eastAsia="Times New Roman" w:hAnsi="Arial" w:cs="Arial"/>
          <w:b/>
          <w:sz w:val="20"/>
          <w:szCs w:val="20"/>
        </w:rPr>
        <w:t>nPower</w:t>
      </w:r>
      <w:proofErr w:type="spellEnd"/>
      <w:r w:rsidR="006605D7" w:rsidRPr="006605D7">
        <w:rPr>
          <w:rFonts w:ascii="Arial" w:eastAsia="Times New Roman" w:hAnsi="Arial" w:cs="Arial"/>
          <w:b/>
          <w:sz w:val="20"/>
          <w:szCs w:val="20"/>
        </w:rPr>
        <w:t>™-US)</w:t>
      </w:r>
    </w:p>
    <w:p w14:paraId="5695BFDF" w14:textId="6A47E7D9" w:rsidR="006605D7" w:rsidRPr="006605D7" w:rsidRDefault="006605D7" w:rsidP="00A96242">
      <w:pPr>
        <w:ind w:left="14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Sub-investigator. </w:t>
      </w:r>
      <w:r>
        <w:rPr>
          <w:rFonts w:ascii="Arial" w:eastAsia="Times New Roman" w:hAnsi="Arial" w:cs="Arial"/>
          <w:sz w:val="20"/>
          <w:szCs w:val="20"/>
        </w:rPr>
        <w:t>Clinical Trials ID#</w:t>
      </w:r>
      <w:r w:rsidRPr="006605D7">
        <w:rPr>
          <w:rFonts w:ascii="Arial" w:eastAsia="Times New Roman" w:hAnsi="Arial" w:cs="Arial"/>
          <w:sz w:val="20"/>
          <w:szCs w:val="20"/>
        </w:rPr>
        <w:t>NCT04503109</w:t>
      </w:r>
    </w:p>
    <w:p w14:paraId="7026DACA" w14:textId="6D2017CC" w:rsidR="000D330A" w:rsidRDefault="0014276D" w:rsidP="00A96242">
      <w:pPr>
        <w:ind w:left="14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25. </w:t>
      </w:r>
      <w:r w:rsidR="006605D7">
        <w:rPr>
          <w:rFonts w:ascii="Arial" w:eastAsia="Times New Roman" w:hAnsi="Arial" w:cs="Arial"/>
          <w:b/>
          <w:sz w:val="20"/>
          <w:szCs w:val="20"/>
        </w:rPr>
        <w:t xml:space="preserve">Celéri Health. </w:t>
      </w:r>
      <w:r w:rsidR="00B12B5B" w:rsidRPr="00B12B5B">
        <w:rPr>
          <w:rFonts w:ascii="Arial" w:eastAsia="Times New Roman" w:hAnsi="Arial" w:cs="Arial"/>
          <w:b/>
          <w:sz w:val="20"/>
          <w:szCs w:val="20"/>
        </w:rPr>
        <w:t>Differential Target Multiplexed Spinal Cord Stimulation (DTM-SCS®) Real World Outcomes</w:t>
      </w:r>
      <w:r w:rsidR="00B12B5B">
        <w:rPr>
          <w:rFonts w:ascii="Arial" w:eastAsia="Times New Roman" w:hAnsi="Arial" w:cs="Arial"/>
          <w:b/>
          <w:sz w:val="20"/>
          <w:szCs w:val="20"/>
        </w:rPr>
        <w:t>.</w:t>
      </w:r>
    </w:p>
    <w:p w14:paraId="74B817C5" w14:textId="52E41C4C" w:rsidR="00B12B5B" w:rsidRDefault="00B12B5B" w:rsidP="00A96242">
      <w:pPr>
        <w:ind w:left="14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Study Director.  </w:t>
      </w:r>
      <w:r>
        <w:rPr>
          <w:rFonts w:ascii="Arial" w:eastAsia="Times New Roman" w:hAnsi="Arial" w:cs="Arial"/>
          <w:sz w:val="20"/>
          <w:szCs w:val="20"/>
        </w:rPr>
        <w:t>Clinical Trials ID#NCT04725838</w:t>
      </w:r>
    </w:p>
    <w:p w14:paraId="141E72BE" w14:textId="3AE77F89" w:rsidR="002C0476" w:rsidRDefault="002C0476" w:rsidP="006C555E">
      <w:pPr>
        <w:ind w:left="1440" w:hanging="14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2021</w:t>
      </w:r>
      <w:r>
        <w:rPr>
          <w:rFonts w:ascii="Arial" w:eastAsia="Times New Roman" w:hAnsi="Arial" w:cs="Arial"/>
          <w:sz w:val="20"/>
          <w:szCs w:val="20"/>
        </w:rPr>
        <w:tab/>
      </w:r>
      <w:r w:rsidR="0014276D">
        <w:rPr>
          <w:rFonts w:ascii="Arial" w:eastAsia="Times New Roman" w:hAnsi="Arial" w:cs="Arial"/>
          <w:sz w:val="20"/>
          <w:szCs w:val="20"/>
        </w:rPr>
        <w:t xml:space="preserve">26. </w:t>
      </w:r>
      <w:r w:rsidR="006C555E">
        <w:rPr>
          <w:rFonts w:ascii="Arial" w:eastAsia="Times New Roman" w:hAnsi="Arial" w:cs="Arial"/>
          <w:b/>
          <w:sz w:val="20"/>
          <w:szCs w:val="20"/>
        </w:rPr>
        <w:t>CIPS</w:t>
      </w:r>
      <w:r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="006C555E" w:rsidRPr="006C555E">
        <w:rPr>
          <w:rFonts w:ascii="Arial" w:eastAsia="Times New Roman" w:hAnsi="Arial" w:cs="Arial"/>
          <w:b/>
          <w:sz w:val="20"/>
          <w:szCs w:val="20"/>
        </w:rPr>
        <w:t xml:space="preserve">Meditation Utilizing Signals </w:t>
      </w:r>
      <w:proofErr w:type="gramStart"/>
      <w:r w:rsidR="006C555E" w:rsidRPr="006C555E">
        <w:rPr>
          <w:rFonts w:ascii="Arial" w:eastAsia="Times New Roman" w:hAnsi="Arial" w:cs="Arial"/>
          <w:b/>
          <w:sz w:val="20"/>
          <w:szCs w:val="20"/>
        </w:rPr>
        <w:t>From</w:t>
      </w:r>
      <w:proofErr w:type="gramEnd"/>
      <w:r w:rsidR="006C555E" w:rsidRPr="006C555E">
        <w:rPr>
          <w:rFonts w:ascii="Arial" w:eastAsia="Times New Roman" w:hAnsi="Arial" w:cs="Arial"/>
          <w:b/>
          <w:sz w:val="20"/>
          <w:szCs w:val="20"/>
        </w:rPr>
        <w:t xml:space="preserve"> Electroencephalography in Chronic Pain (MUSE-PAIN) Study</w:t>
      </w:r>
    </w:p>
    <w:p w14:paraId="0923AE25" w14:textId="55E0A360" w:rsidR="006C555E" w:rsidRPr="006C555E" w:rsidRDefault="006C555E" w:rsidP="006C555E">
      <w:pPr>
        <w:ind w:left="1440" w:hanging="14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ab/>
        <w:t xml:space="preserve">Collaborator with Celéri Health and </w:t>
      </w:r>
      <w:proofErr w:type="spellStart"/>
      <w:r>
        <w:rPr>
          <w:rFonts w:ascii="Arial" w:eastAsia="Times New Roman" w:hAnsi="Arial" w:cs="Arial"/>
          <w:i/>
          <w:sz w:val="20"/>
          <w:szCs w:val="20"/>
        </w:rPr>
        <w:t>InterAxon</w:t>
      </w:r>
      <w:proofErr w:type="spellEnd"/>
      <w:r>
        <w:rPr>
          <w:rFonts w:ascii="Arial" w:eastAsia="Times New Roman" w:hAnsi="Arial" w:cs="Arial"/>
          <w:i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Clinical Trials ID#</w:t>
      </w:r>
      <w:r w:rsidRPr="006C555E">
        <w:rPr>
          <w:rFonts w:ascii="Arial" w:eastAsia="Times New Roman" w:hAnsi="Arial" w:cs="Arial"/>
          <w:sz w:val="20"/>
          <w:szCs w:val="20"/>
        </w:rPr>
        <w:t>NCT04944459</w:t>
      </w:r>
    </w:p>
    <w:p w14:paraId="5AD1B116" w14:textId="541B2661" w:rsidR="00AB7C7E" w:rsidRPr="00AB7C7E" w:rsidRDefault="0014276D" w:rsidP="00AB7C7E">
      <w:pPr>
        <w:ind w:left="14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27. </w:t>
      </w:r>
      <w:r w:rsidR="00AB7C7E">
        <w:rPr>
          <w:rFonts w:ascii="Arial" w:eastAsia="Times New Roman" w:hAnsi="Arial" w:cs="Arial"/>
          <w:b/>
          <w:sz w:val="20"/>
          <w:szCs w:val="20"/>
        </w:rPr>
        <w:t xml:space="preserve">Medtronic. </w:t>
      </w:r>
      <w:r w:rsidR="00AB7C7E" w:rsidRPr="00AB7C7E">
        <w:rPr>
          <w:rFonts w:ascii="Arial" w:eastAsia="Times New Roman" w:hAnsi="Arial" w:cs="Arial"/>
          <w:b/>
          <w:sz w:val="20"/>
          <w:szCs w:val="20"/>
        </w:rPr>
        <w:t>Electrically Evoked Compound Action Potentials Human Observation Medtronic Algorithm Comparison Study (ECHO-MAC)</w:t>
      </w:r>
    </w:p>
    <w:p w14:paraId="398370CF" w14:textId="77777777" w:rsidR="00AB7C7E" w:rsidRPr="00AB7C7E" w:rsidRDefault="00AB7C7E" w:rsidP="00AB7C7E">
      <w:pPr>
        <w:rPr>
          <w:rFonts w:ascii="Arial" w:eastAsia="Times New Roman" w:hAnsi="Arial" w:cs="Arial"/>
          <w:sz w:val="20"/>
          <w:szCs w:val="20"/>
        </w:rPr>
      </w:pPr>
      <w:r w:rsidRPr="00AB7C7E">
        <w:rPr>
          <w:rFonts w:ascii="Arial" w:eastAsia="Times New Roman" w:hAnsi="Arial" w:cs="Arial"/>
          <w:b/>
          <w:sz w:val="20"/>
          <w:szCs w:val="20"/>
        </w:rPr>
        <w:tab/>
      </w:r>
      <w:r w:rsidRPr="00AB7C7E">
        <w:rPr>
          <w:rFonts w:ascii="Arial" w:eastAsia="Times New Roman" w:hAnsi="Arial" w:cs="Arial"/>
          <w:b/>
          <w:sz w:val="20"/>
          <w:szCs w:val="20"/>
        </w:rPr>
        <w:tab/>
      </w:r>
      <w:r w:rsidRPr="00AB7C7E">
        <w:rPr>
          <w:rFonts w:ascii="Arial" w:eastAsia="Times New Roman" w:hAnsi="Arial" w:cs="Arial"/>
          <w:sz w:val="20"/>
          <w:szCs w:val="20"/>
        </w:rPr>
        <w:t>Clinical Trials ID# NCT04765735</w:t>
      </w:r>
    </w:p>
    <w:p w14:paraId="7BEA6F61" w14:textId="3EA830BC" w:rsidR="00EA52D7" w:rsidRDefault="0014276D" w:rsidP="00EA52D7">
      <w:pPr>
        <w:ind w:left="1440"/>
        <w:rPr>
          <w:rFonts w:ascii="Arial" w:eastAsia="Times New Roman" w:hAnsi="Arial" w:cs="Arial"/>
          <w:b/>
          <w:sz w:val="20"/>
          <w:szCs w:val="20"/>
        </w:rPr>
      </w:pPr>
      <w:r w:rsidRPr="0014276D">
        <w:rPr>
          <w:rFonts w:ascii="Arial" w:eastAsia="Times New Roman" w:hAnsi="Arial" w:cs="Arial"/>
          <w:sz w:val="20"/>
          <w:szCs w:val="20"/>
        </w:rPr>
        <w:t>28.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B7C7E">
        <w:rPr>
          <w:rFonts w:ascii="Arial" w:eastAsia="Times New Roman" w:hAnsi="Arial" w:cs="Arial"/>
          <w:b/>
          <w:sz w:val="20"/>
          <w:szCs w:val="20"/>
        </w:rPr>
        <w:t xml:space="preserve">Saluda Medical. </w:t>
      </w:r>
      <w:r w:rsidR="00AB7C7E" w:rsidRPr="00AB7C7E">
        <w:rPr>
          <w:rFonts w:ascii="Arial" w:eastAsia="Times New Roman" w:hAnsi="Arial" w:cs="Arial"/>
          <w:b/>
          <w:sz w:val="20"/>
          <w:szCs w:val="20"/>
        </w:rPr>
        <w:t>ECAP Study: A prospective, multicenter, single-arm, study examining ECAP-controlled, closed-loop stimulation with the Evoke Spinal Cord Stimulator (SCS) System to treat patients with chronic pain of the trunk and/or limbs</w:t>
      </w:r>
      <w:r w:rsidR="00EA52D7">
        <w:rPr>
          <w:rFonts w:ascii="Arial" w:eastAsia="Times New Roman" w:hAnsi="Arial" w:cs="Arial"/>
          <w:b/>
          <w:sz w:val="20"/>
          <w:szCs w:val="20"/>
        </w:rPr>
        <w:t xml:space="preserve">. </w:t>
      </w:r>
    </w:p>
    <w:p w14:paraId="3E4ECC11" w14:textId="6BBFD2D9" w:rsidR="00AB7C7E" w:rsidRPr="00EA52D7" w:rsidRDefault="00AB7C7E" w:rsidP="00EA52D7">
      <w:pPr>
        <w:ind w:left="1440"/>
        <w:rPr>
          <w:rFonts w:ascii="Arial" w:eastAsia="Times New Roman" w:hAnsi="Arial" w:cs="Arial"/>
          <w:b/>
          <w:sz w:val="20"/>
          <w:szCs w:val="20"/>
        </w:rPr>
      </w:pPr>
      <w:r w:rsidRPr="00AB7C7E">
        <w:rPr>
          <w:rFonts w:ascii="Arial" w:eastAsia="Times New Roman" w:hAnsi="Arial" w:cs="Arial"/>
          <w:sz w:val="20"/>
          <w:szCs w:val="20"/>
        </w:rPr>
        <w:t>IDE</w:t>
      </w:r>
      <w:r>
        <w:rPr>
          <w:rFonts w:ascii="Arial" w:eastAsia="Times New Roman" w:hAnsi="Arial" w:cs="Arial"/>
          <w:sz w:val="20"/>
          <w:szCs w:val="20"/>
        </w:rPr>
        <w:t>#</w:t>
      </w:r>
      <w:r w:rsidRPr="00AB7C7E">
        <w:rPr>
          <w:rFonts w:ascii="Arial" w:eastAsia="Times New Roman" w:hAnsi="Arial" w:cs="Arial"/>
          <w:sz w:val="20"/>
          <w:szCs w:val="20"/>
        </w:rPr>
        <w:t xml:space="preserve"> G150266</w:t>
      </w:r>
    </w:p>
    <w:p w14:paraId="4EDBD2EA" w14:textId="7D0FB8DF" w:rsidR="00EA52D7" w:rsidRDefault="0014276D" w:rsidP="00EA52D7">
      <w:pPr>
        <w:ind w:left="14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29. </w:t>
      </w:r>
      <w:proofErr w:type="spellStart"/>
      <w:r w:rsidR="00AB7C7E">
        <w:rPr>
          <w:rFonts w:ascii="Arial" w:eastAsia="Times New Roman" w:hAnsi="Arial" w:cs="Arial"/>
          <w:b/>
          <w:sz w:val="20"/>
          <w:szCs w:val="20"/>
        </w:rPr>
        <w:t>PainQX</w:t>
      </w:r>
      <w:proofErr w:type="spellEnd"/>
      <w:r w:rsidR="00AB7C7E"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="00AB7C7E" w:rsidRPr="00AB7C7E">
        <w:rPr>
          <w:rFonts w:ascii="Arial" w:eastAsia="Times New Roman" w:hAnsi="Arial" w:cs="Arial"/>
          <w:b/>
          <w:sz w:val="20"/>
          <w:szCs w:val="20"/>
        </w:rPr>
        <w:t>Expanded Development of a Medical Device Utilizing an EEG-Based Algorithm for the Objective Quantification of Pain</w:t>
      </w:r>
    </w:p>
    <w:p w14:paraId="3EE2E72F" w14:textId="72735DA1" w:rsidR="00AB7C7E" w:rsidRPr="00EA52D7" w:rsidRDefault="00AB7C7E" w:rsidP="00EA52D7">
      <w:pPr>
        <w:ind w:left="1440"/>
        <w:rPr>
          <w:rFonts w:ascii="Arial" w:eastAsia="Times New Roman" w:hAnsi="Arial" w:cs="Arial"/>
          <w:b/>
          <w:sz w:val="20"/>
          <w:szCs w:val="20"/>
        </w:rPr>
      </w:pPr>
      <w:r w:rsidRPr="00AB7C7E">
        <w:rPr>
          <w:rFonts w:ascii="Arial" w:eastAsia="Times New Roman" w:hAnsi="Arial" w:cs="Arial"/>
          <w:sz w:val="20"/>
          <w:szCs w:val="20"/>
        </w:rPr>
        <w:t>Clinical Trials ID# NCT04585451</w:t>
      </w:r>
    </w:p>
    <w:p w14:paraId="449454FA" w14:textId="0C5F877C" w:rsidR="00AB7C7E" w:rsidRDefault="0014276D" w:rsidP="00AB7C7E">
      <w:pPr>
        <w:ind w:left="14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30. </w:t>
      </w:r>
      <w:r w:rsidR="00AB7C7E">
        <w:rPr>
          <w:rFonts w:ascii="Arial" w:eastAsia="Times New Roman" w:hAnsi="Arial" w:cs="Arial"/>
          <w:b/>
          <w:sz w:val="20"/>
          <w:szCs w:val="20"/>
        </w:rPr>
        <w:t xml:space="preserve">Aurora Spine. </w:t>
      </w:r>
      <w:r w:rsidR="00AB7C7E" w:rsidRPr="00AB7C7E">
        <w:rPr>
          <w:rFonts w:ascii="Arial" w:eastAsia="Times New Roman" w:hAnsi="Arial" w:cs="Arial"/>
          <w:b/>
          <w:sz w:val="20"/>
          <w:szCs w:val="20"/>
        </w:rPr>
        <w:t xml:space="preserve">REFINE Study: A Prospective, Observational, Open-Label, Non-Randomized, Multi-Center Study Measuring Functional Outcomes </w:t>
      </w:r>
      <w:proofErr w:type="gramStart"/>
      <w:r w:rsidR="00AB7C7E" w:rsidRPr="00AB7C7E">
        <w:rPr>
          <w:rFonts w:ascii="Arial" w:eastAsia="Times New Roman" w:hAnsi="Arial" w:cs="Arial"/>
          <w:b/>
          <w:sz w:val="20"/>
          <w:szCs w:val="20"/>
        </w:rPr>
        <w:t>In</w:t>
      </w:r>
      <w:proofErr w:type="gramEnd"/>
      <w:r w:rsidR="00AB7C7E" w:rsidRPr="00AB7C7E">
        <w:rPr>
          <w:rFonts w:ascii="Arial" w:eastAsia="Times New Roman" w:hAnsi="Arial" w:cs="Arial"/>
          <w:b/>
          <w:sz w:val="20"/>
          <w:szCs w:val="20"/>
        </w:rPr>
        <w:t xml:space="preserve"> a Novel Interspinous Fusion Device In Subjects With Low Back Pain</w:t>
      </w:r>
    </w:p>
    <w:p w14:paraId="164F07A5" w14:textId="53C9F34F" w:rsidR="00886594" w:rsidRPr="00886594" w:rsidRDefault="00886594" w:rsidP="00AB7C7E">
      <w:pPr>
        <w:ind w:left="1440"/>
        <w:rPr>
          <w:rFonts w:ascii="Arial" w:eastAsia="Times New Roman" w:hAnsi="Arial" w:cs="Arial"/>
          <w:sz w:val="20"/>
          <w:szCs w:val="20"/>
        </w:rPr>
      </w:pPr>
      <w:r w:rsidRPr="00AB7C7E">
        <w:rPr>
          <w:rFonts w:ascii="Arial" w:eastAsia="Times New Roman" w:hAnsi="Arial" w:cs="Arial"/>
          <w:sz w:val="20"/>
          <w:szCs w:val="20"/>
        </w:rPr>
        <w:t xml:space="preserve">Clinical Trials ID# </w:t>
      </w:r>
      <w:r w:rsidRPr="00886594">
        <w:rPr>
          <w:rFonts w:ascii="Arial" w:eastAsia="Times New Roman" w:hAnsi="Arial" w:cs="Arial"/>
          <w:sz w:val="20"/>
          <w:szCs w:val="20"/>
        </w:rPr>
        <w:t>NCT05504499</w:t>
      </w:r>
    </w:p>
    <w:p w14:paraId="217B86A0" w14:textId="67027694" w:rsidR="00AB7C7E" w:rsidRPr="00AB7C7E" w:rsidRDefault="0014276D" w:rsidP="00AB7C7E">
      <w:pPr>
        <w:ind w:left="14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31. </w:t>
      </w:r>
      <w:r w:rsidR="00AB7C7E">
        <w:rPr>
          <w:rFonts w:ascii="Arial" w:eastAsia="Times New Roman" w:hAnsi="Arial" w:cs="Arial"/>
          <w:b/>
          <w:sz w:val="20"/>
          <w:szCs w:val="20"/>
        </w:rPr>
        <w:t xml:space="preserve">Mainstay Medical. </w:t>
      </w:r>
      <w:r w:rsidR="00AB7C7E" w:rsidRPr="00AB7C7E">
        <w:rPr>
          <w:rFonts w:ascii="Arial" w:eastAsia="Times New Roman" w:hAnsi="Arial" w:cs="Arial"/>
          <w:b/>
          <w:sz w:val="20"/>
          <w:szCs w:val="20"/>
        </w:rPr>
        <w:t>ReActiv8 Stimulation Therapy vs Optimal Medical Management: A Randomized Evaluation</w:t>
      </w:r>
    </w:p>
    <w:p w14:paraId="1AE85DED" w14:textId="77777777" w:rsidR="00AB7C7E" w:rsidRPr="00AB7C7E" w:rsidRDefault="00AB7C7E" w:rsidP="00AB7C7E">
      <w:pPr>
        <w:ind w:left="720" w:firstLine="720"/>
        <w:rPr>
          <w:rFonts w:ascii="Arial" w:eastAsia="Times New Roman" w:hAnsi="Arial" w:cs="Arial"/>
          <w:sz w:val="20"/>
          <w:szCs w:val="20"/>
        </w:rPr>
      </w:pPr>
      <w:r w:rsidRPr="00AB7C7E">
        <w:rPr>
          <w:rFonts w:ascii="Arial" w:eastAsia="Times New Roman" w:hAnsi="Arial" w:cs="Arial"/>
          <w:sz w:val="20"/>
          <w:szCs w:val="20"/>
        </w:rPr>
        <w:t>Clinical Trials ID# NCT04803214</w:t>
      </w:r>
    </w:p>
    <w:p w14:paraId="2D915C73" w14:textId="6521D61A" w:rsidR="002C0476" w:rsidRDefault="0014276D" w:rsidP="00AB7C7E">
      <w:pPr>
        <w:ind w:left="14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32. </w:t>
      </w:r>
      <w:r w:rsidR="00AB7C7E">
        <w:rPr>
          <w:rFonts w:ascii="Arial" w:eastAsia="Times New Roman" w:hAnsi="Arial" w:cs="Arial"/>
          <w:b/>
          <w:sz w:val="20"/>
          <w:szCs w:val="20"/>
        </w:rPr>
        <w:t xml:space="preserve">Ethos Labs. </w:t>
      </w:r>
      <w:r w:rsidR="00AB7C7E" w:rsidRPr="00AB7C7E">
        <w:rPr>
          <w:rFonts w:ascii="Arial" w:eastAsia="Times New Roman" w:hAnsi="Arial" w:cs="Arial"/>
          <w:b/>
          <w:sz w:val="20"/>
          <w:szCs w:val="20"/>
        </w:rPr>
        <w:t>A Multicenter, Single-arm Registry Study examining laboratory urinary biomarkers, validated supplementation protocols and multidimensional Assessment of chronic pain patients with active spinal cord stimulation treatment in the United States: SUPPORT</w:t>
      </w:r>
      <w:r w:rsidR="00AB7C7E">
        <w:rPr>
          <w:rFonts w:ascii="Arial" w:eastAsia="Times New Roman" w:hAnsi="Arial" w:cs="Arial"/>
          <w:b/>
          <w:sz w:val="20"/>
          <w:szCs w:val="20"/>
        </w:rPr>
        <w:t xml:space="preserve"> Study</w:t>
      </w:r>
    </w:p>
    <w:p w14:paraId="5306D57E" w14:textId="15DB2ED2" w:rsidR="00886594" w:rsidRDefault="00886594" w:rsidP="00EA52D7">
      <w:pPr>
        <w:ind w:left="1440" w:hanging="144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2022</w:t>
      </w:r>
      <w:r>
        <w:rPr>
          <w:rFonts w:ascii="Arial" w:eastAsia="Times New Roman" w:hAnsi="Arial" w:cs="Arial"/>
          <w:sz w:val="20"/>
          <w:szCs w:val="20"/>
        </w:rPr>
        <w:tab/>
      </w:r>
      <w:r w:rsidR="0014276D">
        <w:rPr>
          <w:rFonts w:ascii="Arial" w:eastAsia="Times New Roman" w:hAnsi="Arial" w:cs="Arial"/>
          <w:sz w:val="20"/>
          <w:szCs w:val="20"/>
        </w:rPr>
        <w:t xml:space="preserve">33. </w:t>
      </w:r>
      <w:r>
        <w:rPr>
          <w:rFonts w:ascii="Arial" w:eastAsia="Arial" w:hAnsi="Arial" w:cs="Arial"/>
          <w:b/>
          <w:sz w:val="20"/>
          <w:szCs w:val="20"/>
        </w:rPr>
        <w:t>Utilizing intraoperative EMG and post-operative paresthesia thresholds to</w:t>
      </w:r>
      <w:r w:rsidR="00EA52D7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quantify</w:t>
      </w:r>
      <w:r w:rsidR="00EA52D7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post-synaptic excitability following burst SCS</w:t>
      </w:r>
    </w:p>
    <w:p w14:paraId="4FE3CEC3" w14:textId="149FFBC5" w:rsidR="0014276D" w:rsidRPr="0014276D" w:rsidRDefault="00886594" w:rsidP="0014276D">
      <w:pPr>
        <w:ind w:left="7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Investigator Initiated Study </w:t>
      </w:r>
    </w:p>
    <w:p w14:paraId="52DA7B65" w14:textId="607D955B" w:rsidR="00886594" w:rsidRDefault="0014276D" w:rsidP="00886594">
      <w:pPr>
        <w:tabs>
          <w:tab w:val="left" w:pos="1440"/>
        </w:tabs>
        <w:ind w:left="144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34. </w:t>
      </w:r>
      <w:r w:rsidR="00886594">
        <w:rPr>
          <w:rFonts w:ascii="Arial" w:eastAsia="Arial" w:hAnsi="Arial" w:cs="Arial"/>
          <w:b/>
          <w:sz w:val="20"/>
          <w:szCs w:val="20"/>
        </w:rPr>
        <w:t xml:space="preserve">A Post-Market, Multicenter, Prospective, Global Clinical Study to evaluate the </w:t>
      </w:r>
    </w:p>
    <w:p w14:paraId="22BCB546" w14:textId="77777777" w:rsidR="00886594" w:rsidRDefault="00886594" w:rsidP="00886594">
      <w:pPr>
        <w:tabs>
          <w:tab w:val="left" w:pos="1440"/>
        </w:tabs>
        <w:ind w:left="144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real-world experience of Spinal Cord Stimulation that includes 10 kHz in the </w:t>
      </w:r>
    </w:p>
    <w:p w14:paraId="3C830144" w14:textId="77777777" w:rsidR="00886594" w:rsidRDefault="00886594" w:rsidP="00886594">
      <w:pPr>
        <w:tabs>
          <w:tab w:val="left" w:pos="1440"/>
        </w:tabs>
        <w:ind w:left="144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management of chronic intractable pain associated with diabetic neuropathy.</w:t>
      </w:r>
    </w:p>
    <w:p w14:paraId="08D46872" w14:textId="77777777" w:rsidR="00886594" w:rsidRDefault="00886594" w:rsidP="00886594">
      <w:pPr>
        <w:tabs>
          <w:tab w:val="left" w:pos="1440"/>
        </w:tabs>
        <w:ind w:left="14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Clinical Trials ID# NCT05301816</w:t>
      </w:r>
    </w:p>
    <w:p w14:paraId="57B78F9D" w14:textId="0EDC0EC1" w:rsidR="00886594" w:rsidRPr="002D4BEB" w:rsidRDefault="0014276D" w:rsidP="00886594">
      <w:pPr>
        <w:tabs>
          <w:tab w:val="left" w:pos="1440"/>
        </w:tabs>
        <w:ind w:left="144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35. </w:t>
      </w:r>
      <w:proofErr w:type="spellStart"/>
      <w:r w:rsidR="00886594" w:rsidRPr="002D4BEB">
        <w:rPr>
          <w:rFonts w:ascii="Arial" w:eastAsia="Arial" w:hAnsi="Arial" w:cs="Arial"/>
          <w:b/>
          <w:bCs/>
          <w:sz w:val="20"/>
          <w:szCs w:val="20"/>
        </w:rPr>
        <w:t>BioWave</w:t>
      </w:r>
      <w:proofErr w:type="spellEnd"/>
      <w:r w:rsidR="00886594" w:rsidRPr="002D4BEB">
        <w:rPr>
          <w:rFonts w:ascii="Arial" w:eastAsia="Arial" w:hAnsi="Arial" w:cs="Arial"/>
          <w:b/>
          <w:bCs/>
          <w:sz w:val="20"/>
          <w:szCs w:val="20"/>
        </w:rPr>
        <w:t xml:space="preserve"> High-frequency Neurostimulation Versus TENS for the Treatment of Chronic Low Back Pain (</w:t>
      </w:r>
      <w:proofErr w:type="spellStart"/>
      <w:r w:rsidR="00886594" w:rsidRPr="002D4BEB">
        <w:rPr>
          <w:rFonts w:ascii="Arial" w:eastAsia="Arial" w:hAnsi="Arial" w:cs="Arial"/>
          <w:b/>
          <w:bCs/>
          <w:sz w:val="20"/>
          <w:szCs w:val="20"/>
        </w:rPr>
        <w:t>BioWave</w:t>
      </w:r>
      <w:proofErr w:type="spellEnd"/>
      <w:r w:rsidR="00886594" w:rsidRPr="002D4BEB">
        <w:rPr>
          <w:rFonts w:ascii="Arial" w:eastAsia="Arial" w:hAnsi="Arial" w:cs="Arial"/>
          <w:b/>
          <w:bCs/>
          <w:sz w:val="20"/>
          <w:szCs w:val="20"/>
        </w:rPr>
        <w:t>)</w:t>
      </w:r>
    </w:p>
    <w:p w14:paraId="230CED3F" w14:textId="0587F48C" w:rsidR="00FB48B9" w:rsidRPr="00886594" w:rsidRDefault="00886594" w:rsidP="00886594">
      <w:pPr>
        <w:tabs>
          <w:tab w:val="left" w:pos="1440"/>
        </w:tabs>
        <w:ind w:left="14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Clinical Trials ID# </w:t>
      </w:r>
      <w:r w:rsidRPr="002D4BEB">
        <w:rPr>
          <w:rFonts w:ascii="Arial" w:eastAsia="Arial" w:hAnsi="Arial" w:cs="Arial"/>
          <w:sz w:val="20"/>
          <w:szCs w:val="20"/>
        </w:rPr>
        <w:t>NCT05511181</w:t>
      </w:r>
    </w:p>
    <w:p w14:paraId="4C39806E" w14:textId="0FAAEA6C" w:rsidR="005E49FE" w:rsidRPr="005E49FE" w:rsidRDefault="00323B0C" w:rsidP="0014276D">
      <w:pPr>
        <w:rPr>
          <w:rFonts w:ascii="Arial" w:hAnsi="Arial" w:cs="Times New Roman"/>
          <w:smallCaps/>
          <w:sz w:val="22"/>
          <w:szCs w:val="22"/>
        </w:rPr>
      </w:pPr>
      <w:r>
        <w:rPr>
          <w:rFonts w:ascii="Arial" w:hAnsi="Arial" w:cs="Times New Roman"/>
          <w:smallCaps/>
          <w:sz w:val="22"/>
          <w:szCs w:val="22"/>
        </w:rPr>
        <w:t>Leadership</w:t>
      </w:r>
      <w:r w:rsidR="005E49FE">
        <w:rPr>
          <w:rFonts w:ascii="Arial" w:hAnsi="Arial" w:cs="Times New Roman"/>
          <w:b/>
          <w:bCs/>
          <w:sz w:val="20"/>
          <w:szCs w:val="20"/>
        </w:rPr>
        <w:t xml:space="preserve"> </w:t>
      </w:r>
    </w:p>
    <w:p w14:paraId="4990A176" w14:textId="16279037" w:rsidR="004356C5" w:rsidRDefault="00F927EA" w:rsidP="00323B0C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2017 –</w:t>
      </w:r>
      <w:r w:rsidR="004356C5">
        <w:rPr>
          <w:rFonts w:ascii="Arial" w:hAnsi="Arial" w:cs="Times New Roman"/>
          <w:bCs/>
          <w:sz w:val="20"/>
          <w:szCs w:val="20"/>
        </w:rPr>
        <w:tab/>
      </w:r>
      <w:r w:rsidR="004356C5">
        <w:rPr>
          <w:rFonts w:ascii="Arial" w:hAnsi="Arial" w:cs="Times New Roman"/>
          <w:bCs/>
          <w:sz w:val="20"/>
          <w:szCs w:val="20"/>
        </w:rPr>
        <w:tab/>
      </w:r>
      <w:r w:rsidR="004356C5">
        <w:rPr>
          <w:rFonts w:ascii="Arial" w:hAnsi="Arial" w:cs="Times New Roman"/>
          <w:b/>
          <w:bCs/>
          <w:sz w:val="20"/>
          <w:szCs w:val="20"/>
        </w:rPr>
        <w:t>Manuscript Peer-Review</w:t>
      </w:r>
    </w:p>
    <w:p w14:paraId="42C18347" w14:textId="03591B39" w:rsidR="00B43D2A" w:rsidRPr="004356C5" w:rsidRDefault="004356C5" w:rsidP="004356C5">
      <w:pPr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Present</w:t>
      </w:r>
      <w:r w:rsidR="00745B7B">
        <w:rPr>
          <w:rFonts w:ascii="Arial" w:hAnsi="Arial" w:cs="Times New Roman"/>
          <w:bCs/>
          <w:sz w:val="20"/>
          <w:szCs w:val="20"/>
        </w:rPr>
        <w:tab/>
      </w:r>
      <w:r w:rsidR="00AC25BF">
        <w:rPr>
          <w:rFonts w:ascii="Arial" w:hAnsi="Arial" w:cs="Times New Roman"/>
          <w:bCs/>
          <w:sz w:val="20"/>
          <w:szCs w:val="20"/>
        </w:rPr>
        <w:tab/>
      </w:r>
      <w:r w:rsidR="00B43D2A" w:rsidRPr="005E49FE">
        <w:rPr>
          <w:rFonts w:ascii="Arial" w:hAnsi="Arial" w:cs="Times New Roman"/>
          <w:bCs/>
          <w:i/>
          <w:sz w:val="20"/>
          <w:szCs w:val="20"/>
        </w:rPr>
        <w:t>Neuromodulation: Technology at the Neural Interface</w:t>
      </w:r>
      <w:r w:rsidR="001F6018" w:rsidRPr="005E49FE">
        <w:rPr>
          <w:rFonts w:ascii="Arial" w:hAnsi="Arial" w:cs="Times New Roman"/>
          <w:bCs/>
          <w:i/>
          <w:sz w:val="20"/>
          <w:szCs w:val="20"/>
        </w:rPr>
        <w:t xml:space="preserve"> Journal</w:t>
      </w:r>
    </w:p>
    <w:p w14:paraId="36B9F3D7" w14:textId="7EB08251" w:rsidR="005E49FE" w:rsidRDefault="005E49FE" w:rsidP="004356C5">
      <w:pPr>
        <w:ind w:left="720" w:firstLine="720"/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i/>
          <w:sz w:val="20"/>
          <w:szCs w:val="20"/>
        </w:rPr>
        <w:t>Pain Medicine Journal</w:t>
      </w:r>
    </w:p>
    <w:p w14:paraId="38EFA7FA" w14:textId="1E384AF3" w:rsidR="005E49FE" w:rsidRDefault="005E49FE" w:rsidP="004356C5">
      <w:pPr>
        <w:ind w:left="720" w:firstLine="720"/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i/>
          <w:sz w:val="20"/>
          <w:szCs w:val="20"/>
        </w:rPr>
        <w:t>Journal of Anatomy</w:t>
      </w:r>
    </w:p>
    <w:p w14:paraId="70A0176E" w14:textId="2C242B86" w:rsidR="00B33A8A" w:rsidRDefault="00B33A8A" w:rsidP="004356C5">
      <w:pPr>
        <w:ind w:left="720" w:firstLine="720"/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i/>
          <w:sz w:val="20"/>
          <w:szCs w:val="20"/>
        </w:rPr>
        <w:t>Pain Medicine Case Reports</w:t>
      </w:r>
    </w:p>
    <w:p w14:paraId="02A688A7" w14:textId="5CE2AE9A" w:rsidR="005D22C4" w:rsidRPr="005E49FE" w:rsidRDefault="005D22C4" w:rsidP="004356C5">
      <w:pPr>
        <w:ind w:left="720" w:firstLine="720"/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i/>
          <w:sz w:val="20"/>
          <w:szCs w:val="20"/>
        </w:rPr>
        <w:t>Journal of Pain Research</w:t>
      </w:r>
    </w:p>
    <w:p w14:paraId="20CCAD8F" w14:textId="184A5265" w:rsidR="00323B0C" w:rsidRPr="00B13F59" w:rsidRDefault="00A71843" w:rsidP="00323B0C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2014</w:t>
      </w:r>
      <w:r w:rsidR="00323B0C">
        <w:rPr>
          <w:rFonts w:ascii="Arial" w:hAnsi="Arial" w:cs="Times New Roman"/>
          <w:bCs/>
          <w:sz w:val="20"/>
          <w:szCs w:val="20"/>
        </w:rPr>
        <w:t xml:space="preserve"> –</w:t>
      </w:r>
      <w:r w:rsidR="00323B0C"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 w:rsidR="00323B0C">
        <w:rPr>
          <w:rFonts w:ascii="Arial" w:hAnsi="Arial" w:cs="Times New Roman"/>
          <w:b/>
          <w:bCs/>
          <w:sz w:val="20"/>
          <w:szCs w:val="20"/>
        </w:rPr>
        <w:t>North American Neuromodulation Society (NANS)</w:t>
      </w:r>
    </w:p>
    <w:p w14:paraId="3F0E8E6E" w14:textId="31469F84" w:rsidR="0039387D" w:rsidRDefault="002E78D9" w:rsidP="0039387D">
      <w:pP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2022</w:t>
      </w:r>
      <w:r w:rsidR="0039387D">
        <w:rPr>
          <w:rFonts w:ascii="Arial" w:hAnsi="Arial" w:cs="Times New Roman"/>
          <w:bCs/>
          <w:i/>
          <w:sz w:val="20"/>
          <w:szCs w:val="20"/>
        </w:rPr>
        <w:tab/>
      </w:r>
      <w:r w:rsidR="00AC25BF">
        <w:rPr>
          <w:rFonts w:ascii="Arial" w:hAnsi="Arial" w:cs="Times New Roman"/>
          <w:bCs/>
          <w:i/>
          <w:sz w:val="20"/>
          <w:szCs w:val="20"/>
        </w:rPr>
        <w:tab/>
      </w:r>
      <w:r w:rsidR="0039387D">
        <w:rPr>
          <w:rFonts w:ascii="Arial" w:hAnsi="Arial" w:cs="Times New Roman"/>
          <w:bCs/>
          <w:i/>
          <w:sz w:val="20"/>
          <w:szCs w:val="20"/>
        </w:rPr>
        <w:t>Education Committee</w:t>
      </w:r>
    </w:p>
    <w:p w14:paraId="2C7ADE50" w14:textId="34EC8263" w:rsidR="0039387D" w:rsidRDefault="0039387D" w:rsidP="0039387D">
      <w:pP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i/>
          <w:sz w:val="20"/>
          <w:szCs w:val="20"/>
        </w:rPr>
        <w:tab/>
      </w:r>
      <w:r>
        <w:rPr>
          <w:rFonts w:ascii="Arial" w:hAnsi="Arial" w:cs="Times New Roman"/>
          <w:bCs/>
          <w:i/>
          <w:sz w:val="20"/>
          <w:szCs w:val="20"/>
        </w:rPr>
        <w:tab/>
        <w:t>Abstract Review Committee</w:t>
      </w:r>
    </w:p>
    <w:p w14:paraId="672B0669" w14:textId="35A8F298" w:rsidR="00323B0C" w:rsidRDefault="00323B0C" w:rsidP="004356C5">
      <w:pPr>
        <w:ind w:left="720" w:firstLine="720"/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i/>
          <w:sz w:val="20"/>
          <w:szCs w:val="20"/>
        </w:rPr>
        <w:t>Co-Chair, Residents and Fellows Sectio</w:t>
      </w:r>
      <w:r w:rsidR="007521B0">
        <w:rPr>
          <w:rFonts w:ascii="Arial" w:hAnsi="Arial" w:cs="Times New Roman"/>
          <w:bCs/>
          <w:i/>
          <w:sz w:val="20"/>
          <w:szCs w:val="20"/>
        </w:rPr>
        <w:t>n</w:t>
      </w:r>
      <w:r w:rsidR="00467FDF">
        <w:rPr>
          <w:rFonts w:ascii="Arial" w:hAnsi="Arial" w:cs="Times New Roman"/>
          <w:bCs/>
          <w:i/>
          <w:sz w:val="20"/>
          <w:szCs w:val="20"/>
        </w:rPr>
        <w:t xml:space="preserve"> 2015-2016</w:t>
      </w:r>
    </w:p>
    <w:p w14:paraId="57E3689A" w14:textId="7052F2F1" w:rsidR="00467FDF" w:rsidRDefault="00467FDF" w:rsidP="00323B0C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i/>
          <w:sz w:val="20"/>
          <w:szCs w:val="20"/>
        </w:rPr>
        <w:tab/>
      </w:r>
      <w:r>
        <w:rPr>
          <w:rFonts w:ascii="Arial" w:hAnsi="Arial" w:cs="Times New Roman"/>
          <w:bCs/>
          <w:i/>
          <w:sz w:val="20"/>
          <w:szCs w:val="20"/>
        </w:rPr>
        <w:tab/>
        <w:t>Director, Residents and Fellows Section 2016-present</w:t>
      </w:r>
    </w:p>
    <w:p w14:paraId="21C295EF" w14:textId="393F05BB" w:rsidR="00BE60FF" w:rsidRDefault="00323B0C" w:rsidP="00B43D2A">
      <w:pP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i/>
          <w:sz w:val="20"/>
          <w:szCs w:val="20"/>
        </w:rPr>
        <w:t>Co-</w:t>
      </w:r>
      <w:r w:rsidR="007521B0">
        <w:rPr>
          <w:rFonts w:ascii="Arial" w:hAnsi="Arial" w:cs="Times New Roman"/>
          <w:bCs/>
          <w:i/>
          <w:sz w:val="20"/>
          <w:szCs w:val="20"/>
        </w:rPr>
        <w:t>Director</w:t>
      </w:r>
      <w:r w:rsidR="00E95A3F">
        <w:rPr>
          <w:rFonts w:ascii="Arial" w:hAnsi="Arial" w:cs="Times New Roman"/>
          <w:bCs/>
          <w:i/>
          <w:sz w:val="20"/>
          <w:szCs w:val="20"/>
        </w:rPr>
        <w:t xml:space="preserve">, Pre-meeting </w:t>
      </w:r>
      <w:r w:rsidR="00EA79CF">
        <w:rPr>
          <w:rFonts w:ascii="Arial" w:hAnsi="Arial" w:cs="Times New Roman"/>
          <w:bCs/>
          <w:i/>
          <w:sz w:val="20"/>
          <w:szCs w:val="20"/>
        </w:rPr>
        <w:t>Workshop</w:t>
      </w:r>
      <w:r w:rsidR="0021087A">
        <w:rPr>
          <w:rFonts w:ascii="Arial" w:hAnsi="Arial" w:cs="Times New Roman"/>
          <w:bCs/>
          <w:i/>
          <w:sz w:val="20"/>
          <w:szCs w:val="20"/>
        </w:rPr>
        <w:t>s</w:t>
      </w:r>
      <w:r w:rsidR="00236A15">
        <w:rPr>
          <w:rFonts w:ascii="Arial" w:hAnsi="Arial" w:cs="Times New Roman"/>
          <w:bCs/>
          <w:i/>
          <w:sz w:val="20"/>
          <w:szCs w:val="20"/>
        </w:rPr>
        <w:t xml:space="preserve"> 201</w:t>
      </w:r>
      <w:r w:rsidR="00170F5D">
        <w:rPr>
          <w:rFonts w:ascii="Arial" w:hAnsi="Arial" w:cs="Times New Roman"/>
          <w:bCs/>
          <w:i/>
          <w:sz w:val="20"/>
          <w:szCs w:val="20"/>
        </w:rPr>
        <w:t>7-</w:t>
      </w:r>
      <w:r w:rsidR="006C555E">
        <w:rPr>
          <w:rFonts w:ascii="Arial" w:hAnsi="Arial" w:cs="Times New Roman"/>
          <w:bCs/>
          <w:i/>
          <w:sz w:val="20"/>
          <w:szCs w:val="20"/>
        </w:rPr>
        <w:t>2021</w:t>
      </w:r>
    </w:p>
    <w:p w14:paraId="2F2BDE21" w14:textId="255A8CF8" w:rsidR="00506776" w:rsidRPr="007521B0" w:rsidRDefault="00506776" w:rsidP="00B43D2A">
      <w:pP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i/>
          <w:sz w:val="20"/>
          <w:szCs w:val="20"/>
        </w:rPr>
        <w:tab/>
      </w:r>
      <w:r>
        <w:rPr>
          <w:rFonts w:ascii="Arial" w:hAnsi="Arial" w:cs="Times New Roman"/>
          <w:bCs/>
          <w:i/>
          <w:sz w:val="20"/>
          <w:szCs w:val="20"/>
        </w:rPr>
        <w:tab/>
        <w:t>Mentorship Program</w:t>
      </w:r>
    </w:p>
    <w:p w14:paraId="2BE39398" w14:textId="3D9CF55D" w:rsidR="00B43D2A" w:rsidRPr="009C250F" w:rsidRDefault="00323B0C" w:rsidP="00B43D2A">
      <w:pP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 w:rsidR="00B43D2A">
        <w:rPr>
          <w:rFonts w:ascii="Arial" w:hAnsi="Arial" w:cs="Times New Roman"/>
          <w:bCs/>
          <w:i/>
          <w:sz w:val="20"/>
          <w:szCs w:val="20"/>
        </w:rPr>
        <w:t xml:space="preserve">Scientific </w:t>
      </w:r>
      <w:r w:rsidR="004153EB">
        <w:rPr>
          <w:rFonts w:ascii="Arial" w:hAnsi="Arial" w:cs="Times New Roman"/>
          <w:bCs/>
          <w:i/>
          <w:sz w:val="20"/>
          <w:szCs w:val="20"/>
        </w:rPr>
        <w:t>Program</w:t>
      </w:r>
      <w:r w:rsidR="00B43D2A">
        <w:rPr>
          <w:rFonts w:ascii="Arial" w:hAnsi="Arial" w:cs="Times New Roman"/>
          <w:bCs/>
          <w:i/>
          <w:sz w:val="20"/>
          <w:szCs w:val="20"/>
        </w:rPr>
        <w:t xml:space="preserve"> Committee, 2019</w:t>
      </w:r>
      <w:r w:rsidR="004153EB">
        <w:rPr>
          <w:rFonts w:ascii="Arial" w:hAnsi="Arial" w:cs="Times New Roman"/>
          <w:bCs/>
          <w:i/>
          <w:sz w:val="20"/>
          <w:szCs w:val="20"/>
        </w:rPr>
        <w:t>-</w:t>
      </w:r>
      <w:r w:rsidR="006C555E">
        <w:rPr>
          <w:rFonts w:ascii="Arial" w:hAnsi="Arial" w:cs="Times New Roman"/>
          <w:bCs/>
          <w:i/>
          <w:sz w:val="20"/>
          <w:szCs w:val="20"/>
        </w:rPr>
        <w:t>present</w:t>
      </w:r>
    </w:p>
    <w:p w14:paraId="56CBFACF" w14:textId="497DB4E5" w:rsidR="00771EB5" w:rsidRDefault="00506776" w:rsidP="00323B0C">
      <w:pP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i/>
          <w:sz w:val="20"/>
          <w:szCs w:val="20"/>
        </w:rPr>
        <w:tab/>
      </w:r>
      <w:r>
        <w:rPr>
          <w:rFonts w:ascii="Arial" w:hAnsi="Arial" w:cs="Times New Roman"/>
          <w:bCs/>
          <w:i/>
          <w:sz w:val="20"/>
          <w:szCs w:val="20"/>
        </w:rPr>
        <w:tab/>
      </w:r>
      <w:r w:rsidR="0039387D">
        <w:rPr>
          <w:rFonts w:ascii="Arial" w:hAnsi="Arial" w:cs="Times New Roman"/>
          <w:bCs/>
          <w:i/>
          <w:sz w:val="20"/>
          <w:szCs w:val="20"/>
        </w:rPr>
        <w:t>Board of Directors - Director-at-Large, 2019-</w:t>
      </w:r>
      <w:r w:rsidR="006C555E">
        <w:rPr>
          <w:rFonts w:ascii="Arial" w:hAnsi="Arial" w:cs="Times New Roman"/>
          <w:bCs/>
          <w:i/>
          <w:sz w:val="20"/>
          <w:szCs w:val="20"/>
        </w:rPr>
        <w:t>2021</w:t>
      </w:r>
    </w:p>
    <w:p w14:paraId="18992771" w14:textId="49CCD035" w:rsidR="00323B0C" w:rsidRDefault="007521B0" w:rsidP="00D8214A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2015 – </w:t>
      </w:r>
      <w:r w:rsidR="00323B0C">
        <w:rPr>
          <w:rFonts w:ascii="Arial" w:hAnsi="Arial" w:cs="Times New Roman"/>
          <w:bCs/>
          <w:sz w:val="20"/>
          <w:szCs w:val="20"/>
        </w:rPr>
        <w:t>2016</w:t>
      </w:r>
      <w:r w:rsidR="00323B0C">
        <w:rPr>
          <w:rFonts w:ascii="Arial" w:hAnsi="Arial" w:cs="Times New Roman"/>
          <w:bCs/>
          <w:sz w:val="20"/>
          <w:szCs w:val="20"/>
        </w:rPr>
        <w:tab/>
      </w:r>
      <w:proofErr w:type="spellStart"/>
      <w:r w:rsidR="009D7B1E">
        <w:rPr>
          <w:rFonts w:ascii="Arial" w:hAnsi="Arial" w:cs="Times New Roman"/>
          <w:b/>
          <w:bCs/>
          <w:sz w:val="20"/>
          <w:szCs w:val="20"/>
        </w:rPr>
        <w:t>Doximity</w:t>
      </w:r>
      <w:proofErr w:type="spellEnd"/>
      <w:r w:rsidR="009D7B1E">
        <w:rPr>
          <w:rFonts w:ascii="Arial" w:hAnsi="Arial" w:cs="Times New Roman"/>
          <w:b/>
          <w:bCs/>
          <w:sz w:val="20"/>
          <w:szCs w:val="20"/>
        </w:rPr>
        <w:t xml:space="preserve"> Fellow</w:t>
      </w:r>
      <w:r w:rsidR="00632B5C">
        <w:rPr>
          <w:rFonts w:ascii="Arial" w:hAnsi="Arial" w:cs="Times New Roman"/>
          <w:b/>
          <w:bCs/>
          <w:sz w:val="20"/>
          <w:szCs w:val="20"/>
        </w:rPr>
        <w:t>, Class of ’15</w:t>
      </w:r>
      <w:proofErr w:type="gramStart"/>
      <w:r w:rsidR="00632B5C">
        <w:rPr>
          <w:rFonts w:ascii="Arial" w:hAnsi="Arial" w:cs="Times New Roman"/>
          <w:b/>
          <w:bCs/>
          <w:sz w:val="20"/>
          <w:szCs w:val="20"/>
        </w:rPr>
        <w:t>-‘</w:t>
      </w:r>
      <w:proofErr w:type="gramEnd"/>
      <w:r w:rsidR="00632B5C">
        <w:rPr>
          <w:rFonts w:ascii="Arial" w:hAnsi="Arial" w:cs="Times New Roman"/>
          <w:b/>
          <w:bCs/>
          <w:sz w:val="20"/>
          <w:szCs w:val="20"/>
        </w:rPr>
        <w:t>16</w:t>
      </w:r>
    </w:p>
    <w:p w14:paraId="783C528A" w14:textId="7691934C" w:rsidR="00323B0C" w:rsidRPr="00323B0C" w:rsidRDefault="007521B0" w:rsidP="00D8214A">
      <w:pP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2014 – 2015</w:t>
      </w:r>
      <w:r w:rsidR="00323B0C">
        <w:rPr>
          <w:rFonts w:ascii="Arial" w:hAnsi="Arial" w:cs="Times New Roman"/>
          <w:bCs/>
          <w:sz w:val="20"/>
          <w:szCs w:val="20"/>
        </w:rPr>
        <w:tab/>
      </w:r>
      <w:r w:rsidR="00323B0C">
        <w:rPr>
          <w:rFonts w:ascii="Arial" w:hAnsi="Arial" w:cs="Times New Roman"/>
          <w:b/>
          <w:bCs/>
          <w:sz w:val="20"/>
          <w:szCs w:val="20"/>
        </w:rPr>
        <w:t>Franklin &amp; Marshall Alumni Partnership Program</w:t>
      </w:r>
    </w:p>
    <w:p w14:paraId="77397CDB" w14:textId="515C55FF" w:rsidR="008F50FE" w:rsidRDefault="008940D0" w:rsidP="002E78D9">
      <w:pPr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2005 –</w:t>
      </w:r>
      <w:r w:rsidR="009C250F">
        <w:rPr>
          <w:rFonts w:ascii="Arial" w:hAnsi="Arial" w:cs="Times New Roman"/>
          <w:bCs/>
          <w:sz w:val="20"/>
          <w:szCs w:val="20"/>
        </w:rPr>
        <w:t xml:space="preserve"> 2009</w:t>
      </w:r>
      <w:r w:rsidR="009C250F">
        <w:rPr>
          <w:rFonts w:ascii="Arial" w:hAnsi="Arial" w:cs="Times New Roman"/>
          <w:bCs/>
          <w:sz w:val="20"/>
          <w:szCs w:val="20"/>
        </w:rPr>
        <w:tab/>
      </w:r>
      <w:proofErr w:type="spellStart"/>
      <w:r w:rsidR="000743A7">
        <w:rPr>
          <w:rFonts w:ascii="Arial" w:hAnsi="Arial" w:cs="Times New Roman"/>
          <w:b/>
          <w:bCs/>
          <w:sz w:val="20"/>
          <w:szCs w:val="20"/>
        </w:rPr>
        <w:t>JeffHOPE</w:t>
      </w:r>
      <w:proofErr w:type="spellEnd"/>
      <w:r w:rsidR="000743A7">
        <w:rPr>
          <w:rFonts w:ascii="Arial" w:hAnsi="Arial" w:cs="Times New Roman"/>
          <w:b/>
          <w:bCs/>
          <w:sz w:val="20"/>
          <w:szCs w:val="20"/>
        </w:rPr>
        <w:t xml:space="preserve"> (Health Opportunities, Prevention &amp; Education)</w:t>
      </w:r>
      <w:r w:rsidR="000743A7">
        <w:rPr>
          <w:rFonts w:ascii="Arial" w:hAnsi="Arial" w:cs="Times New Roman"/>
          <w:bCs/>
          <w:sz w:val="20"/>
          <w:szCs w:val="20"/>
        </w:rPr>
        <w:tab/>
      </w:r>
      <w:r w:rsidR="000743A7">
        <w:rPr>
          <w:rFonts w:ascii="Arial" w:hAnsi="Arial" w:cs="Times New Roman"/>
          <w:bCs/>
          <w:sz w:val="20"/>
          <w:szCs w:val="20"/>
        </w:rPr>
        <w:tab/>
      </w:r>
      <w:r w:rsidR="000743A7">
        <w:rPr>
          <w:rFonts w:ascii="Arial" w:hAnsi="Arial" w:cs="Times New Roman"/>
          <w:bCs/>
          <w:sz w:val="20"/>
          <w:szCs w:val="20"/>
        </w:rPr>
        <w:tab/>
      </w:r>
    </w:p>
    <w:p w14:paraId="5018A9F7" w14:textId="5E5C022F" w:rsidR="000743A7" w:rsidRDefault="008940D0" w:rsidP="008B67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2006 –</w:t>
      </w:r>
      <w:r w:rsidR="009C250F">
        <w:rPr>
          <w:rFonts w:ascii="Arial" w:hAnsi="Arial" w:cs="Arial"/>
          <w:sz w:val="20"/>
          <w:szCs w:val="20"/>
        </w:rPr>
        <w:t xml:space="preserve"> 2007</w:t>
      </w:r>
      <w:r>
        <w:rPr>
          <w:rFonts w:ascii="Arial" w:hAnsi="Arial" w:cs="Arial"/>
          <w:sz w:val="20"/>
          <w:szCs w:val="20"/>
        </w:rPr>
        <w:tab/>
      </w:r>
      <w:r w:rsidR="000743A7">
        <w:rPr>
          <w:rFonts w:ascii="Arial" w:hAnsi="Arial" w:cs="Arial"/>
          <w:b/>
          <w:sz w:val="20"/>
          <w:szCs w:val="20"/>
        </w:rPr>
        <w:t>Liaison Committee on Medical Education (LCME)</w:t>
      </w:r>
      <w:r w:rsidR="000743A7">
        <w:rPr>
          <w:rFonts w:ascii="Arial" w:hAnsi="Arial" w:cs="Arial"/>
          <w:b/>
          <w:sz w:val="20"/>
          <w:szCs w:val="20"/>
        </w:rPr>
        <w:tab/>
      </w:r>
      <w:r w:rsidR="000743A7">
        <w:rPr>
          <w:rFonts w:ascii="Arial" w:hAnsi="Arial" w:cs="Arial"/>
          <w:b/>
          <w:sz w:val="20"/>
          <w:szCs w:val="20"/>
        </w:rPr>
        <w:tab/>
      </w:r>
      <w:r w:rsidR="000743A7">
        <w:rPr>
          <w:rFonts w:ascii="Arial" w:hAnsi="Arial" w:cs="Arial"/>
          <w:b/>
          <w:sz w:val="20"/>
          <w:szCs w:val="20"/>
        </w:rPr>
        <w:tab/>
      </w:r>
      <w:r w:rsidR="000743A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4C66674" w14:textId="77777777" w:rsidR="00522D5E" w:rsidRDefault="00522D5E" w:rsidP="00506776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</w:p>
    <w:p w14:paraId="7075DCF4" w14:textId="09449EBE" w:rsidR="00522D5E" w:rsidRPr="00522D5E" w:rsidRDefault="00506776" w:rsidP="00522D5E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  <w:r>
        <w:rPr>
          <w:rFonts w:ascii="Arial" w:hAnsi="Arial" w:cs="Times New Roman"/>
          <w:smallCaps/>
          <w:sz w:val="22"/>
          <w:szCs w:val="22"/>
        </w:rPr>
        <w:t>Lectures &amp; Teaching</w:t>
      </w:r>
    </w:p>
    <w:p w14:paraId="36F44A9B" w14:textId="3A9AE342" w:rsidR="003A4709" w:rsidRDefault="003A4709" w:rsidP="003A4709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Presenter: “Clinical Research”. Business of Pain, 21 Oct 2023. Orlando, FL.</w:t>
      </w:r>
    </w:p>
    <w:p w14:paraId="2C6509F8" w14:textId="77777777" w:rsidR="003A4709" w:rsidRDefault="003A4709" w:rsidP="003A4709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Moderator: “Medtronic DTM Dialogue Dinner.” 20 Jul 2023. Houston, TX</w:t>
      </w:r>
    </w:p>
    <w:p w14:paraId="66FB0269" w14:textId="72186198" w:rsidR="003A4709" w:rsidRDefault="003A4709" w:rsidP="003A4709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Panelist: “</w:t>
      </w:r>
      <w:r w:rsidRPr="003A4709">
        <w:rPr>
          <w:rFonts w:ascii="Arial" w:hAnsi="Arial" w:cs="Times New Roman"/>
          <w:bCs/>
          <w:sz w:val="20"/>
          <w:szCs w:val="20"/>
        </w:rPr>
        <w:t>Closed Loop Stimulation: Physiological Outcomes and Different Strategies</w:t>
      </w:r>
      <w:r>
        <w:rPr>
          <w:rFonts w:ascii="Arial" w:hAnsi="Arial" w:cs="Times New Roman"/>
          <w:bCs/>
          <w:sz w:val="20"/>
          <w:szCs w:val="20"/>
        </w:rPr>
        <w:t>”. 15 Jul 2023. American Society of Pain and Neuroscience. Miami, FL</w:t>
      </w:r>
    </w:p>
    <w:p w14:paraId="04C27894" w14:textId="090CC62E" w:rsidR="003A4709" w:rsidRDefault="003A4709" w:rsidP="003A4709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Panelist: “</w:t>
      </w:r>
      <w:r w:rsidRPr="003A4709">
        <w:rPr>
          <w:rFonts w:ascii="Arial" w:hAnsi="Arial" w:cs="Times New Roman"/>
          <w:bCs/>
          <w:sz w:val="20"/>
          <w:szCs w:val="20"/>
        </w:rPr>
        <w:t>A Comprehensive Algorithm for Painful Diabetic Neuropathy: A Review of Current Treatment Options</w:t>
      </w:r>
      <w:r>
        <w:rPr>
          <w:rFonts w:ascii="Arial" w:hAnsi="Arial" w:cs="Times New Roman"/>
          <w:bCs/>
          <w:sz w:val="20"/>
          <w:szCs w:val="20"/>
        </w:rPr>
        <w:t>”. 15 Jul 2023. American Society of Pain and Neuroscience. Miami, FL</w:t>
      </w:r>
    </w:p>
    <w:p w14:paraId="50CC95E2" w14:textId="22C543B0" w:rsidR="003A4709" w:rsidRDefault="003A4709" w:rsidP="003A4709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Faculty: “Peripheral Nerve Stimulation”. Pennsylvania Pain Society. 6 May 2023. Hershey, PA.</w:t>
      </w:r>
    </w:p>
    <w:p w14:paraId="46E08758" w14:textId="519C6746" w:rsidR="003A4709" w:rsidRDefault="003A4709" w:rsidP="00522D5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Moderator: Resident and Fellow Poster Session. Pennsylvania Pain Society. 5 May 2023. Hershey, PA</w:t>
      </w:r>
    </w:p>
    <w:p w14:paraId="2317FACA" w14:textId="19FC3AB2" w:rsidR="003A4709" w:rsidRDefault="003A4709" w:rsidP="00522D5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Presenter: “Medtronic Lunch Symposium.” American Society of Interventional Pain Physicians (ASIPP). 18 Mar 2023. National Harbor, MD</w:t>
      </w:r>
    </w:p>
    <w:p w14:paraId="2A019EC7" w14:textId="39AFA9F5" w:rsidR="00886594" w:rsidRDefault="00886594" w:rsidP="00522D5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“What should we be doing in Pain?”. Virginia Pain Society, 11 Feb 2023. Charlottesville, VA.</w:t>
      </w:r>
    </w:p>
    <w:p w14:paraId="7527AC6C" w14:textId="48920485" w:rsidR="003A4709" w:rsidRPr="003A4709" w:rsidRDefault="003A4709" w:rsidP="003A4709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Faculty: “Medtronic Faculty Training”. 3 Dec 2022. Dallas, TX.</w:t>
      </w:r>
    </w:p>
    <w:p w14:paraId="0A1C35FB" w14:textId="006E9A86" w:rsidR="003A4709" w:rsidRDefault="003A4709" w:rsidP="00522D5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“Integrating Clinical Research”. Business of Pain, 22 Oct 2022. Orlando, FL.</w:t>
      </w:r>
    </w:p>
    <w:p w14:paraId="404AF98F" w14:textId="77DD914D" w:rsidR="00DE1A02" w:rsidRDefault="00DE1A02" w:rsidP="00522D5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“Peripheral Nerve Stimulation Update”.  Pennsylvania Pain Society, 10 Jun 2022. Pittsburgh, PA.</w:t>
      </w:r>
    </w:p>
    <w:p w14:paraId="22663727" w14:textId="6B4D32F4" w:rsidR="00DE1A02" w:rsidRDefault="00DE1A02" w:rsidP="00522D5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“Endurance DTM-SCS Therapy”. International Neuromodulation Society, 25 May 2022. Barcelona, Spain.</w:t>
      </w:r>
    </w:p>
    <w:p w14:paraId="4D7C4148" w14:textId="20613039" w:rsidR="00886594" w:rsidRDefault="00886594" w:rsidP="00522D5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“Medtronic SCS Dinner Dialogue.” 20 Apr 2022. Milwaukee, WI</w:t>
      </w:r>
    </w:p>
    <w:p w14:paraId="0BA8BD8B" w14:textId="09599A2C" w:rsidR="00886594" w:rsidRDefault="00886594" w:rsidP="00522D5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“Spinal Cord Stimulation.” Cleveland Clinic Pain Meeting, 06 Mar 2022. Orlando, FL.</w:t>
      </w:r>
    </w:p>
    <w:p w14:paraId="173DD18E" w14:textId="6339C9F9" w:rsidR="00886594" w:rsidRDefault="00886594" w:rsidP="00DE1A02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“Medtronic SCS Physician Summit.” Presenter. 25-26 Feb 2023, Nashville, TN.</w:t>
      </w:r>
    </w:p>
    <w:p w14:paraId="7F250C15" w14:textId="13289737" w:rsidR="00DE1A02" w:rsidRPr="00DE1A02" w:rsidRDefault="00DE1A02" w:rsidP="00DE1A02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“Medtronic SCS portfolio.” Pain Physicians of America Annual Meeting 2022, Clearwater, FL.</w:t>
      </w:r>
    </w:p>
    <w:p w14:paraId="189550B1" w14:textId="2786F300" w:rsidR="00F80ED9" w:rsidRDefault="00F80ED9" w:rsidP="00522D5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Course Director: Neuromodulation Cadaver Lab for Fellows. NANS 2021 Mid-year Meeting. Orlando, FL.</w:t>
      </w:r>
    </w:p>
    <w:p w14:paraId="44CA125E" w14:textId="6F224CFE" w:rsidR="00F80ED9" w:rsidRPr="00F80ED9" w:rsidRDefault="00F80ED9" w:rsidP="00F80ED9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“Differential Target Multiplexed Stimulation.” Pain Physicians of America Annual Meeting 2021, Clearwater, FL.</w:t>
      </w:r>
    </w:p>
    <w:p w14:paraId="39D70ACF" w14:textId="251049A6" w:rsidR="0091279A" w:rsidRDefault="0091279A" w:rsidP="00522D5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Invited Speaker: “Outcomes: Neuromodulation for Back Pain”. 14</w:t>
      </w:r>
      <w:r w:rsidRPr="0091279A">
        <w:rPr>
          <w:rFonts w:ascii="Arial" w:hAnsi="Arial" w:cs="Times New Roman"/>
          <w:bCs/>
          <w:sz w:val="20"/>
          <w:szCs w:val="20"/>
          <w:vertAlign w:val="superscript"/>
        </w:rPr>
        <w:t>th</w:t>
      </w:r>
      <w:r>
        <w:rPr>
          <w:rFonts w:ascii="Arial" w:hAnsi="Arial" w:cs="Times New Roman"/>
          <w:bCs/>
          <w:sz w:val="20"/>
          <w:szCs w:val="20"/>
        </w:rPr>
        <w:t xml:space="preserve"> Annual Meeting of the Korean Neuromodulation Society. 3 Apr 2021.</w:t>
      </w:r>
    </w:p>
    <w:p w14:paraId="0FF60271" w14:textId="1CE28A0E" w:rsidR="00522D5E" w:rsidRDefault="00522D5E" w:rsidP="00522D5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Presenter: “Medtronic DTM™ 12-month Results Virtual Roadshow”. Global. Jan/Feb 2021</w:t>
      </w:r>
    </w:p>
    <w:p w14:paraId="64161B8B" w14:textId="6F78AACA" w:rsidR="00522D5E" w:rsidRPr="00522D5E" w:rsidRDefault="00522D5E" w:rsidP="00522D5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 w:rsidRPr="00522D5E">
        <w:rPr>
          <w:rFonts w:ascii="Arial" w:hAnsi="Arial" w:cs="Times New Roman"/>
          <w:bCs/>
          <w:sz w:val="20"/>
          <w:szCs w:val="20"/>
        </w:rPr>
        <w:t xml:space="preserve">Fishman M, </w:t>
      </w:r>
      <w:proofErr w:type="spellStart"/>
      <w:r w:rsidRPr="00522D5E">
        <w:rPr>
          <w:rFonts w:ascii="Arial" w:hAnsi="Arial" w:cs="Times New Roman"/>
          <w:bCs/>
          <w:sz w:val="20"/>
          <w:szCs w:val="20"/>
        </w:rPr>
        <w:t>Cordner</w:t>
      </w:r>
      <w:proofErr w:type="spellEnd"/>
      <w:r w:rsidRPr="00522D5E">
        <w:rPr>
          <w:rFonts w:ascii="Arial" w:hAnsi="Arial" w:cs="Times New Roman"/>
          <w:bCs/>
          <w:sz w:val="20"/>
          <w:szCs w:val="20"/>
        </w:rPr>
        <w:t xml:space="preserve"> H, et al. DTM™ SCS RCT 12-month Data Results. Presented at a Medtronic webinar, jointly supported by the North American Neuromodulation Society (NANS), World Institute of </w:t>
      </w:r>
      <w:r w:rsidRPr="00522D5E">
        <w:rPr>
          <w:rFonts w:ascii="Arial" w:hAnsi="Arial" w:cs="Times New Roman"/>
          <w:bCs/>
          <w:sz w:val="20"/>
          <w:szCs w:val="20"/>
        </w:rPr>
        <w:lastRenderedPageBreak/>
        <w:t>Pain</w:t>
      </w:r>
      <w:r w:rsidR="00DE1A02">
        <w:rPr>
          <w:rFonts w:ascii="Arial" w:hAnsi="Arial" w:cs="Times New Roman"/>
          <w:bCs/>
          <w:sz w:val="20"/>
          <w:szCs w:val="20"/>
        </w:rPr>
        <w:t xml:space="preserve"> </w:t>
      </w:r>
      <w:r w:rsidRPr="00522D5E">
        <w:rPr>
          <w:rFonts w:ascii="Arial" w:hAnsi="Arial" w:cs="Times New Roman"/>
          <w:bCs/>
          <w:sz w:val="20"/>
          <w:szCs w:val="20"/>
        </w:rPr>
        <w:t>(WIP), and the American Society for Pain and Neuroscience (ASPN). October 19, 2020. Webinar available on society websites.</w:t>
      </w:r>
    </w:p>
    <w:p w14:paraId="1A08C282" w14:textId="2A5DB007" w:rsidR="00FA5C86" w:rsidRDefault="00FA5C86" w:rsidP="005E49F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Presenter: “</w:t>
      </w:r>
      <w:r w:rsidRPr="00FA5C86">
        <w:rPr>
          <w:rFonts w:ascii="Arial" w:hAnsi="Arial" w:cs="Times New Roman"/>
          <w:bCs/>
          <w:sz w:val="20"/>
          <w:szCs w:val="20"/>
        </w:rPr>
        <w:t>Medtronic DTM™ SCS Educational Webinar</w:t>
      </w:r>
      <w:r>
        <w:rPr>
          <w:rFonts w:ascii="Arial" w:hAnsi="Arial" w:cs="Times New Roman"/>
          <w:bCs/>
          <w:sz w:val="20"/>
          <w:szCs w:val="20"/>
        </w:rPr>
        <w:t>”. Medtronic 7 Apr 2020</w:t>
      </w:r>
    </w:p>
    <w:p w14:paraId="240124D8" w14:textId="6E6B00C0" w:rsidR="00FA5C86" w:rsidRDefault="00FA5C86" w:rsidP="005E49F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Presenter: “</w:t>
      </w:r>
      <w:r w:rsidRPr="00FA5C86">
        <w:rPr>
          <w:rFonts w:ascii="Arial" w:hAnsi="Arial" w:cs="Times New Roman"/>
          <w:bCs/>
          <w:sz w:val="20"/>
          <w:szCs w:val="20"/>
        </w:rPr>
        <w:t>COVID-19 Telemedicine Policy Changes Webinar</w:t>
      </w:r>
      <w:r>
        <w:rPr>
          <w:rFonts w:ascii="Arial" w:hAnsi="Arial" w:cs="Times New Roman"/>
          <w:bCs/>
          <w:sz w:val="20"/>
          <w:szCs w:val="20"/>
        </w:rPr>
        <w:t>.” Medtronic 6 Apr 2020.</w:t>
      </w:r>
    </w:p>
    <w:p w14:paraId="6B3DAA37" w14:textId="20D2A508" w:rsidR="000200DE" w:rsidRDefault="009B6010" w:rsidP="005E49F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Presenter</w:t>
      </w:r>
      <w:r w:rsidR="005B642D">
        <w:rPr>
          <w:rFonts w:ascii="Arial" w:hAnsi="Arial" w:cs="Times New Roman"/>
          <w:bCs/>
          <w:sz w:val="20"/>
          <w:szCs w:val="20"/>
        </w:rPr>
        <w:t>: “DTM-SCS National Physician Summit.”</w:t>
      </w:r>
      <w:r w:rsidR="000200DE">
        <w:rPr>
          <w:rFonts w:ascii="Arial" w:hAnsi="Arial" w:cs="Times New Roman"/>
          <w:bCs/>
          <w:sz w:val="20"/>
          <w:szCs w:val="20"/>
        </w:rPr>
        <w:t xml:space="preserve"> </w:t>
      </w:r>
      <w:r w:rsidR="005B642D">
        <w:rPr>
          <w:rFonts w:ascii="Arial" w:hAnsi="Arial" w:cs="Times New Roman"/>
          <w:bCs/>
          <w:sz w:val="20"/>
          <w:szCs w:val="20"/>
        </w:rPr>
        <w:t>Medtronic</w:t>
      </w:r>
      <w:r w:rsidR="000200DE">
        <w:rPr>
          <w:rFonts w:ascii="Arial" w:hAnsi="Arial" w:cs="Times New Roman"/>
          <w:bCs/>
          <w:sz w:val="20"/>
          <w:szCs w:val="20"/>
        </w:rPr>
        <w:t>.</w:t>
      </w:r>
      <w:r w:rsidR="005B642D">
        <w:rPr>
          <w:rFonts w:ascii="Arial" w:hAnsi="Arial" w:cs="Times New Roman"/>
          <w:bCs/>
          <w:sz w:val="20"/>
          <w:szCs w:val="20"/>
        </w:rPr>
        <w:t xml:space="preserve"> 7-8 Feb 20</w:t>
      </w:r>
      <w:r w:rsidR="00FA5C86">
        <w:rPr>
          <w:rFonts w:ascii="Arial" w:hAnsi="Arial" w:cs="Times New Roman"/>
          <w:bCs/>
          <w:sz w:val="20"/>
          <w:szCs w:val="20"/>
        </w:rPr>
        <w:t>20</w:t>
      </w:r>
      <w:r w:rsidR="005B642D">
        <w:rPr>
          <w:rFonts w:ascii="Arial" w:hAnsi="Arial" w:cs="Times New Roman"/>
          <w:bCs/>
          <w:sz w:val="20"/>
          <w:szCs w:val="20"/>
        </w:rPr>
        <w:t>.</w:t>
      </w:r>
    </w:p>
    <w:p w14:paraId="5E0B0DE9" w14:textId="7F04E348" w:rsidR="00747E73" w:rsidRDefault="00747E73" w:rsidP="00747E73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Presenter: “Peripheral Nerve Stimulation: Indications &amp; Evidence.” NANS 25 Jan 2020.</w:t>
      </w:r>
    </w:p>
    <w:p w14:paraId="0180D04F" w14:textId="4A529AD7" w:rsidR="00747E73" w:rsidRDefault="00747E73" w:rsidP="00747E73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Moderator: “Pain Practice: The State of the Art.” NANS. 24 Jan 2020.</w:t>
      </w:r>
    </w:p>
    <w:p w14:paraId="7E5458C7" w14:textId="26EA31AF" w:rsidR="00747E73" w:rsidRPr="00747E73" w:rsidRDefault="00747E73" w:rsidP="00747E73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Presenter: “</w:t>
      </w:r>
      <w:r w:rsidRPr="00747E73">
        <w:rPr>
          <w:rFonts w:ascii="Arial" w:hAnsi="Arial" w:cs="Times New Roman"/>
          <w:bCs/>
          <w:sz w:val="20"/>
          <w:szCs w:val="20"/>
        </w:rPr>
        <w:t>Vectors Post Market Study: SCS (HD) trialing duration and 12-Month Pain Relief following trial success</w:t>
      </w:r>
      <w:r>
        <w:rPr>
          <w:rFonts w:ascii="Arial" w:hAnsi="Arial" w:cs="Times New Roman"/>
          <w:bCs/>
          <w:sz w:val="20"/>
          <w:szCs w:val="20"/>
        </w:rPr>
        <w:t>.” NANS. 24 Jan 2020.</w:t>
      </w:r>
    </w:p>
    <w:p w14:paraId="155FD202" w14:textId="4ABD365A" w:rsidR="00747E73" w:rsidRPr="00747E73" w:rsidRDefault="005B642D" w:rsidP="00747E73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Course Director: “Peripheral Nerve Stimulation.” NANS. 23 Jan 2020.</w:t>
      </w:r>
    </w:p>
    <w:p w14:paraId="27B0AE9C" w14:textId="43B1725A" w:rsidR="000200DE" w:rsidRDefault="000200DE" w:rsidP="005E49F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Faculty: “Fundamentals of Implantable Therapies Cadaver Lab.” Medtronic. </w:t>
      </w:r>
      <w:r w:rsidR="005B642D">
        <w:rPr>
          <w:rFonts w:ascii="Arial" w:hAnsi="Arial" w:cs="Times New Roman"/>
          <w:bCs/>
          <w:sz w:val="20"/>
          <w:szCs w:val="20"/>
        </w:rPr>
        <w:t>14 Sep 2019.</w:t>
      </w:r>
    </w:p>
    <w:p w14:paraId="6A35018E" w14:textId="0B0DB3A0" w:rsidR="00AF24F7" w:rsidRDefault="00AF24F7" w:rsidP="005E49F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Panelist: “Neuromodulation of glial cells: a new innovation in the management of pain.” American Society of Pain and Neuroscience; 26 Jul 2019; Miami, FL.</w:t>
      </w:r>
    </w:p>
    <w:p w14:paraId="74AEB9CB" w14:textId="13BB8C9F" w:rsidR="00AF24F7" w:rsidRDefault="00AF24F7" w:rsidP="005E49F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Panelist: “The role of pain biomarkers, moving beyond subjective pain scores.” American Society of Pain and Neuroscience; 26 Jul 2019; Miami, FL.</w:t>
      </w:r>
    </w:p>
    <w:p w14:paraId="712E06EF" w14:textId="77777777" w:rsidR="00AF24F7" w:rsidRDefault="00AF24F7" w:rsidP="00AF24F7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Panelist: “Interventional therapies for abdominal and pelvic pain.” American Society of Pain and Neuroscience; 26 Jul 2019; Miami, FL.</w:t>
      </w:r>
      <w:r w:rsidRPr="00AF24F7">
        <w:rPr>
          <w:rFonts w:ascii="Arial" w:hAnsi="Arial" w:cs="Times New Roman"/>
          <w:bCs/>
          <w:sz w:val="20"/>
          <w:szCs w:val="20"/>
        </w:rPr>
        <w:t xml:space="preserve"> </w:t>
      </w:r>
    </w:p>
    <w:p w14:paraId="1D0E7945" w14:textId="4D498185" w:rsidR="00AF24F7" w:rsidRPr="00AF24F7" w:rsidRDefault="00AF24F7" w:rsidP="00AF24F7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Panelist: “Opioid dosing guidelines for chronic pain: useful or a hindrance?” American Society of Pain and Neuroscience; 26 Jul 2019; Miami, FL.</w:t>
      </w:r>
    </w:p>
    <w:p w14:paraId="5572F482" w14:textId="34230299" w:rsidR="005E49FE" w:rsidRDefault="005E49FE" w:rsidP="005E49FE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Faculty: “Advanced Evidence Academy”. </w:t>
      </w:r>
      <w:proofErr w:type="spellStart"/>
      <w:r>
        <w:rPr>
          <w:rFonts w:ascii="Arial" w:hAnsi="Arial" w:cs="Times New Roman"/>
          <w:bCs/>
          <w:sz w:val="20"/>
          <w:szCs w:val="20"/>
        </w:rPr>
        <w:t>Nevro</w:t>
      </w:r>
      <w:proofErr w:type="spellEnd"/>
      <w:r>
        <w:rPr>
          <w:rFonts w:ascii="Arial" w:hAnsi="Arial" w:cs="Times New Roman"/>
          <w:bCs/>
          <w:sz w:val="20"/>
          <w:szCs w:val="20"/>
        </w:rPr>
        <w:t>. San Francisco</w:t>
      </w:r>
      <w:r w:rsidR="00633D1E">
        <w:rPr>
          <w:rFonts w:ascii="Arial" w:hAnsi="Arial" w:cs="Times New Roman"/>
          <w:bCs/>
          <w:sz w:val="20"/>
          <w:szCs w:val="20"/>
        </w:rPr>
        <w:t>,</w:t>
      </w:r>
      <w:r>
        <w:rPr>
          <w:rFonts w:ascii="Arial" w:hAnsi="Arial" w:cs="Times New Roman"/>
          <w:bCs/>
          <w:sz w:val="20"/>
          <w:szCs w:val="20"/>
        </w:rPr>
        <w:t xml:space="preserve"> CA. </w:t>
      </w:r>
      <w:r w:rsidR="005B642D">
        <w:rPr>
          <w:rFonts w:ascii="Arial" w:hAnsi="Arial" w:cs="Times New Roman"/>
          <w:bCs/>
          <w:sz w:val="20"/>
          <w:szCs w:val="20"/>
        </w:rPr>
        <w:t>8 Jun 2019.</w:t>
      </w:r>
    </w:p>
    <w:p w14:paraId="69AAB873" w14:textId="00CC92C5" w:rsidR="005E49FE" w:rsidRDefault="005E49FE" w:rsidP="002A7867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Faculty: “Dorsal Root Ganglion Stimulation New Implanters Training.” Abbott. Dallas, TX </w:t>
      </w:r>
      <w:r w:rsidR="005B642D">
        <w:rPr>
          <w:rFonts w:ascii="Arial" w:hAnsi="Arial" w:cs="Times New Roman"/>
          <w:bCs/>
          <w:sz w:val="20"/>
          <w:szCs w:val="20"/>
        </w:rPr>
        <w:t>10 May 2019.</w:t>
      </w:r>
    </w:p>
    <w:p w14:paraId="758175CD" w14:textId="3EEBB6F7" w:rsidR="005E49FE" w:rsidRDefault="005E49FE" w:rsidP="002A7867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Faculty: “Advanced Evidence Academy”. </w:t>
      </w:r>
      <w:proofErr w:type="spellStart"/>
      <w:r>
        <w:rPr>
          <w:rFonts w:ascii="Arial" w:hAnsi="Arial" w:cs="Times New Roman"/>
          <w:bCs/>
          <w:sz w:val="20"/>
          <w:szCs w:val="20"/>
        </w:rPr>
        <w:t>Nevro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. Redwood City, CA. </w:t>
      </w:r>
      <w:r w:rsidR="005B642D">
        <w:rPr>
          <w:rFonts w:ascii="Arial" w:hAnsi="Arial" w:cs="Times New Roman"/>
          <w:bCs/>
          <w:sz w:val="20"/>
          <w:szCs w:val="20"/>
        </w:rPr>
        <w:t>27 Apr 2019</w:t>
      </w:r>
    </w:p>
    <w:p w14:paraId="454B182E" w14:textId="548460C6" w:rsidR="000D330A" w:rsidRDefault="000D330A" w:rsidP="002A7867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“Neuromodulation for Fellows”. Jefferson Headache Center. Thomas Jefferson University Hospital; 18 Apr 2019; Philadelphia, PA.</w:t>
      </w:r>
    </w:p>
    <w:p w14:paraId="638340F1" w14:textId="554469AB" w:rsidR="000D330A" w:rsidRPr="000D330A" w:rsidRDefault="000D330A" w:rsidP="000D330A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“Chronic Pain for Fellows”. UPMC Lititz Anesthesia. 11 Apr 2019; Lititz, PA.</w:t>
      </w:r>
    </w:p>
    <w:p w14:paraId="2EAE78C2" w14:textId="1DA45B31" w:rsidR="002A7867" w:rsidRPr="002A7867" w:rsidRDefault="002A7867" w:rsidP="002A7867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Moderator: “Novel Waveforms”. North American Neuromodulation Society Annual Meeting; 18 Jan 2019; Las Vegas, NV.</w:t>
      </w:r>
    </w:p>
    <w:p w14:paraId="136257EF" w14:textId="4741C71B" w:rsidR="002A7867" w:rsidRDefault="002A7867" w:rsidP="00170F5D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Moderator: “Pain Practice: State of the Art”. North American Neuromodulation Society Annual Meeting; 19 Jan 2019; Las Vegas, NV.</w:t>
      </w:r>
    </w:p>
    <w:p w14:paraId="1DF52BDB" w14:textId="3DB386B3" w:rsidR="00170F5D" w:rsidRPr="00170F5D" w:rsidRDefault="005E49FE" w:rsidP="00170F5D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Faculty: </w:t>
      </w:r>
      <w:r w:rsidR="00170F5D">
        <w:rPr>
          <w:rFonts w:ascii="Arial" w:hAnsi="Arial" w:cs="Times New Roman"/>
          <w:bCs/>
          <w:sz w:val="20"/>
          <w:szCs w:val="20"/>
        </w:rPr>
        <w:t>“Fundamentals of Implantable Therapies Cadaver Lab”. Medtronic. Pittsburgh, PA. 11/3/2018</w:t>
      </w:r>
    </w:p>
    <w:p w14:paraId="6A3B121C" w14:textId="130CD5C1" w:rsidR="00506776" w:rsidRDefault="005E49FE" w:rsidP="00506776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Speaker: </w:t>
      </w:r>
      <w:r w:rsidR="00506776">
        <w:rPr>
          <w:rFonts w:ascii="Arial" w:hAnsi="Arial" w:cs="Times New Roman"/>
          <w:bCs/>
          <w:sz w:val="20"/>
          <w:szCs w:val="20"/>
        </w:rPr>
        <w:t>“Professional Development for Pain Fellows.” Abbott. Philadelphia, PA. 9/26/2018</w:t>
      </w:r>
    </w:p>
    <w:p w14:paraId="34CF167E" w14:textId="5AA76B2E" w:rsidR="00506776" w:rsidRDefault="005E49FE" w:rsidP="00506776">
      <w:pPr>
        <w:pStyle w:val="ListParagraph"/>
        <w:numPr>
          <w:ilvl w:val="0"/>
          <w:numId w:val="2"/>
        </w:num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Faculty: </w:t>
      </w:r>
      <w:r w:rsidR="00506776">
        <w:rPr>
          <w:rFonts w:ascii="Arial" w:hAnsi="Arial" w:cs="Times New Roman"/>
          <w:bCs/>
          <w:sz w:val="20"/>
          <w:szCs w:val="20"/>
        </w:rPr>
        <w:t>“Fundamentals of Implantable Therapies Cadaver Lab”. Medtronic. Boston, MA. 9/8/2018</w:t>
      </w:r>
    </w:p>
    <w:p w14:paraId="20861438" w14:textId="737D99DE" w:rsidR="00506776" w:rsidRPr="00BE60FF" w:rsidRDefault="00506776" w:rsidP="00506776">
      <w:pPr>
        <w:pStyle w:val="ListParagraph"/>
        <w:numPr>
          <w:ilvl w:val="0"/>
          <w:numId w:val="2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7521B0">
        <w:rPr>
          <w:rFonts w:ascii="Arial" w:hAnsi="Arial" w:cs="Times New Roman"/>
          <w:bCs/>
          <w:sz w:val="20"/>
          <w:szCs w:val="20"/>
        </w:rPr>
        <w:t xml:space="preserve">“Psychological Considerations in Neuromodulation”. </w:t>
      </w:r>
      <w:r>
        <w:rPr>
          <w:rFonts w:ascii="Arial" w:hAnsi="Arial" w:cs="Times New Roman"/>
          <w:bCs/>
          <w:sz w:val="20"/>
          <w:szCs w:val="20"/>
        </w:rPr>
        <w:t>Pre-Conference Cadaver Workshop for Fellows and Engineers. North American Neuromodulation Society-</w:t>
      </w:r>
      <w:proofErr w:type="spellStart"/>
      <w:r>
        <w:rPr>
          <w:rFonts w:ascii="Arial" w:hAnsi="Arial" w:cs="Times New Roman"/>
          <w:bCs/>
          <w:sz w:val="20"/>
          <w:szCs w:val="20"/>
        </w:rPr>
        <w:t>Neuromodec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Meeting; 23 Aug 2018; New York, NY. </w:t>
      </w:r>
      <w:r>
        <w:rPr>
          <w:rFonts w:ascii="Arial" w:hAnsi="Arial" w:cs="Times New Roman"/>
          <w:bCs/>
          <w:i/>
          <w:sz w:val="20"/>
          <w:szCs w:val="20"/>
        </w:rPr>
        <w:t>Invited lecture.</w:t>
      </w:r>
    </w:p>
    <w:p w14:paraId="05325A00" w14:textId="77777777" w:rsidR="00506776" w:rsidRDefault="00506776" w:rsidP="00506776">
      <w:pPr>
        <w:pStyle w:val="ListParagraph"/>
        <w:numPr>
          <w:ilvl w:val="0"/>
          <w:numId w:val="2"/>
        </w:numPr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Course Director: “Pre-Conference Cadaver Workshop for Fellows and Engineers”. North American Neuromodulation Society-</w:t>
      </w:r>
      <w:proofErr w:type="spellStart"/>
      <w:r>
        <w:rPr>
          <w:rFonts w:ascii="Arial" w:hAnsi="Arial" w:cs="Times New Roman"/>
          <w:bCs/>
          <w:sz w:val="20"/>
          <w:szCs w:val="20"/>
        </w:rPr>
        <w:t>Neuromodec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Joint Meeting; 23 Aug 2018; New York, NY.</w:t>
      </w:r>
    </w:p>
    <w:p w14:paraId="37689515" w14:textId="77777777" w:rsidR="00506776" w:rsidRDefault="00506776" w:rsidP="00506776">
      <w:pPr>
        <w:pStyle w:val="ListParagraph"/>
        <w:numPr>
          <w:ilvl w:val="0"/>
          <w:numId w:val="2"/>
        </w:numPr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Moderator: “Strategies for Practice Development: Residents and Fellows Session.” North American Neuromodulation Society; 12 Jan 2018; Las Vegas, NV.</w:t>
      </w:r>
    </w:p>
    <w:p w14:paraId="2E43172B" w14:textId="77777777" w:rsidR="00506776" w:rsidRDefault="00506776" w:rsidP="00506776">
      <w:pPr>
        <w:pStyle w:val="ListParagraph"/>
        <w:numPr>
          <w:ilvl w:val="0"/>
          <w:numId w:val="2"/>
        </w:numPr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Moderator: “Dorsal Root Ganglion Stimulation.” North American Neuromodulation Society; 12 Jan 2018; Las Vegas, NV</w:t>
      </w:r>
    </w:p>
    <w:p w14:paraId="35370027" w14:textId="46A647F4" w:rsidR="00506776" w:rsidRDefault="00506776" w:rsidP="00506776">
      <w:pPr>
        <w:pStyle w:val="ListParagraph"/>
        <w:numPr>
          <w:ilvl w:val="0"/>
          <w:numId w:val="2"/>
        </w:numPr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Course Director. “</w:t>
      </w:r>
      <w:r w:rsidRPr="007521B0">
        <w:rPr>
          <w:rFonts w:ascii="Arial" w:hAnsi="Arial" w:cs="Times New Roman"/>
          <w:bCs/>
          <w:sz w:val="20"/>
          <w:szCs w:val="20"/>
        </w:rPr>
        <w:t>Neuromodulation Cadaver Course for Advanced Implantable Therapies: A Hands-On Cadaver Course for Residents and Fellows</w:t>
      </w:r>
      <w:r>
        <w:rPr>
          <w:rFonts w:ascii="Arial" w:hAnsi="Arial" w:cs="Times New Roman"/>
          <w:bCs/>
          <w:sz w:val="20"/>
          <w:szCs w:val="20"/>
        </w:rPr>
        <w:t>.” North American Neuromodulation Society; 11 Jan 2018; Las Vegas, NV.</w:t>
      </w:r>
    </w:p>
    <w:p w14:paraId="058B2413" w14:textId="0541C0D6" w:rsidR="00506776" w:rsidRPr="00467FDF" w:rsidRDefault="00506776" w:rsidP="00506776">
      <w:pPr>
        <w:pStyle w:val="ListParagraph"/>
        <w:numPr>
          <w:ilvl w:val="0"/>
          <w:numId w:val="2"/>
        </w:numPr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Course Director. “Certificate of Attendance in Peripheral Nerve Stimulation” North American Neuromodulation Society; 11 Jan 2018; Las Vegas, NV.</w:t>
      </w:r>
    </w:p>
    <w:p w14:paraId="742333E7" w14:textId="7EC93000" w:rsidR="00506776" w:rsidRPr="00506776" w:rsidRDefault="00506776" w:rsidP="00506776">
      <w:pPr>
        <w:pStyle w:val="ListParagraph"/>
        <w:numPr>
          <w:ilvl w:val="0"/>
          <w:numId w:val="2"/>
        </w:numPr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Course Director. “Certificate of Attendance in Advanced Neuraxial Neuromodulation” North American Neuromodulation Society; 11 Jan 2018; Las Vegas, NV.</w:t>
      </w:r>
    </w:p>
    <w:p w14:paraId="591E2E44" w14:textId="3925ACD6" w:rsidR="00506776" w:rsidRPr="00467FDF" w:rsidRDefault="00506776" w:rsidP="00506776">
      <w:pPr>
        <w:pStyle w:val="ListParagraph"/>
        <w:numPr>
          <w:ilvl w:val="0"/>
          <w:numId w:val="2"/>
        </w:numPr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 “Interventional Pain Management: Selected Cases.” In-service. Abington Surgical Center; 22 Mar 2017; Willow Grove, PA. </w:t>
      </w:r>
    </w:p>
    <w:p w14:paraId="7458FB7D" w14:textId="77777777" w:rsidR="00506776" w:rsidRPr="00467FDF" w:rsidRDefault="00506776" w:rsidP="00506776">
      <w:pPr>
        <w:pStyle w:val="ListParagraph"/>
        <w:numPr>
          <w:ilvl w:val="0"/>
          <w:numId w:val="2"/>
        </w:numPr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Moderator: “Resident and Fellow Concurrent Session.” North American Neuromodulation Society; 20 Jan 2017; Las Vegas, NV</w:t>
      </w:r>
    </w:p>
    <w:p w14:paraId="78F2F94D" w14:textId="3DD746F7" w:rsidR="00506776" w:rsidRDefault="00506776" w:rsidP="00506776">
      <w:pPr>
        <w:pStyle w:val="ListParagraph"/>
        <w:numPr>
          <w:ilvl w:val="0"/>
          <w:numId w:val="2"/>
        </w:numPr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“</w:t>
      </w:r>
      <w:r w:rsidRPr="007521B0">
        <w:rPr>
          <w:rFonts w:ascii="Arial" w:hAnsi="Arial" w:cs="Times New Roman"/>
          <w:bCs/>
          <w:sz w:val="20"/>
          <w:szCs w:val="20"/>
        </w:rPr>
        <w:t>Psychological Considerations in Neuromodulation”. Neuromodulation Cadaver Course for Advanced Implantable Therapies: A Hands-On Cadaver Course for Residents and Fellows</w:t>
      </w:r>
      <w:r>
        <w:rPr>
          <w:rFonts w:ascii="Arial" w:hAnsi="Arial" w:cs="Times New Roman"/>
          <w:bCs/>
          <w:sz w:val="20"/>
          <w:szCs w:val="20"/>
        </w:rPr>
        <w:t xml:space="preserve">. North American Neuromodulation Society; 19 Jan 2017; Las Vegas, NV. </w:t>
      </w:r>
    </w:p>
    <w:p w14:paraId="1AD0258F" w14:textId="296F6214" w:rsidR="00506776" w:rsidRPr="00467FDF" w:rsidRDefault="00506776" w:rsidP="00506776">
      <w:pPr>
        <w:pStyle w:val="ListParagraph"/>
        <w:numPr>
          <w:ilvl w:val="0"/>
          <w:numId w:val="2"/>
        </w:numPr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Course Director. “</w:t>
      </w:r>
      <w:r w:rsidRPr="007521B0">
        <w:rPr>
          <w:rFonts w:ascii="Arial" w:hAnsi="Arial" w:cs="Times New Roman"/>
          <w:bCs/>
          <w:sz w:val="20"/>
          <w:szCs w:val="20"/>
        </w:rPr>
        <w:t>Neuromodulation Cadaver Course for Advanced Implantable Therapies: A Hands-On Cadaver Course for Residents and Fellows</w:t>
      </w:r>
      <w:r>
        <w:rPr>
          <w:rFonts w:ascii="Arial" w:hAnsi="Arial" w:cs="Times New Roman"/>
          <w:bCs/>
          <w:sz w:val="20"/>
          <w:szCs w:val="20"/>
        </w:rPr>
        <w:t>.” North American Neuromodulation Society; 19 Jan 2017; Las Vegas, NV.</w:t>
      </w:r>
    </w:p>
    <w:p w14:paraId="1B85A197" w14:textId="573AC72C" w:rsidR="00506776" w:rsidRDefault="00506776" w:rsidP="00506776">
      <w:pPr>
        <w:pStyle w:val="ListParagraph"/>
        <w:numPr>
          <w:ilvl w:val="0"/>
          <w:numId w:val="2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323B0C">
        <w:rPr>
          <w:rFonts w:ascii="Arial" w:hAnsi="Arial" w:cs="Times New Roman"/>
          <w:bCs/>
          <w:sz w:val="20"/>
          <w:szCs w:val="20"/>
        </w:rPr>
        <w:lastRenderedPageBreak/>
        <w:t>“Approach to Joint Pain.” Abington Pain Expo. Abington Surgical Center; 5 May 2016; Willow Grove, PA.</w:t>
      </w:r>
    </w:p>
    <w:p w14:paraId="34C95250" w14:textId="04F7BACE" w:rsidR="00506776" w:rsidRDefault="00506776" w:rsidP="00506776">
      <w:pPr>
        <w:pStyle w:val="ListParagraph"/>
        <w:numPr>
          <w:ilvl w:val="0"/>
          <w:numId w:val="2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506776">
        <w:rPr>
          <w:rFonts w:ascii="Arial" w:hAnsi="Arial" w:cs="Times New Roman"/>
          <w:bCs/>
          <w:sz w:val="20"/>
          <w:szCs w:val="20"/>
        </w:rPr>
        <w:t xml:space="preserve">Postoperative Pain Management.” General Surgery Grand Rounds. </w:t>
      </w:r>
      <w:proofErr w:type="spellStart"/>
      <w:r w:rsidRPr="00506776">
        <w:rPr>
          <w:rFonts w:ascii="Arial" w:hAnsi="Arial" w:cs="Times New Roman"/>
          <w:bCs/>
          <w:sz w:val="20"/>
          <w:szCs w:val="20"/>
        </w:rPr>
        <w:t>Lankenau</w:t>
      </w:r>
      <w:proofErr w:type="spellEnd"/>
      <w:r w:rsidRPr="00506776">
        <w:rPr>
          <w:rFonts w:ascii="Arial" w:hAnsi="Arial" w:cs="Times New Roman"/>
          <w:bCs/>
          <w:sz w:val="20"/>
          <w:szCs w:val="20"/>
        </w:rPr>
        <w:t xml:space="preserve"> Medical Center; 23 Feb 2016; Wynnewood, PA.</w:t>
      </w:r>
    </w:p>
    <w:p w14:paraId="53F51D2E" w14:textId="01BF6A7F" w:rsidR="00506776" w:rsidRDefault="00506776" w:rsidP="00506776">
      <w:pPr>
        <w:pStyle w:val="ListParagraph"/>
        <w:numPr>
          <w:ilvl w:val="0"/>
          <w:numId w:val="2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506776">
        <w:rPr>
          <w:rFonts w:ascii="Arial" w:hAnsi="Arial" w:cs="Times New Roman"/>
          <w:bCs/>
          <w:sz w:val="20"/>
          <w:szCs w:val="20"/>
        </w:rPr>
        <w:t xml:space="preserve">“Pulsed radiofrequency neuromodulation: a review of the evidence.” Stanford Pain Medicine Lecture Series. Stanford University School of Medicine; 2015; Redwood City, CA. </w:t>
      </w:r>
    </w:p>
    <w:p w14:paraId="6966913B" w14:textId="27593A20" w:rsidR="002D32B3" w:rsidRPr="006E0997" w:rsidRDefault="00506776" w:rsidP="002D32B3">
      <w:pPr>
        <w:pStyle w:val="ListParagraph"/>
        <w:numPr>
          <w:ilvl w:val="0"/>
          <w:numId w:val="2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506776">
        <w:rPr>
          <w:rFonts w:ascii="Arial" w:hAnsi="Arial" w:cs="Times New Roman"/>
          <w:bCs/>
          <w:sz w:val="20"/>
          <w:szCs w:val="20"/>
        </w:rPr>
        <w:t xml:space="preserve">“Postoperative pain management.”  Annual Yale Pain Symposium: Medical, Legal, and Ethical Issues.  Yale University School of Medicine; 2012; New Haven, CT. </w:t>
      </w:r>
      <w:r w:rsidRPr="00506776">
        <w:rPr>
          <w:rFonts w:ascii="Arial" w:hAnsi="Arial" w:cs="Times New Roman"/>
          <w:bCs/>
          <w:i/>
          <w:sz w:val="20"/>
          <w:szCs w:val="20"/>
        </w:rPr>
        <w:t>Invited lecture.</w:t>
      </w:r>
    </w:p>
    <w:p w14:paraId="2D95796D" w14:textId="42245143" w:rsidR="002E78D9" w:rsidRPr="002E78D9" w:rsidRDefault="002E78D9" w:rsidP="002E78D9">
      <w:pPr>
        <w:jc w:val="both"/>
        <w:rPr>
          <w:rFonts w:ascii="Arial" w:hAnsi="Arial" w:cs="Times New Roman"/>
          <w:bCs/>
          <w:sz w:val="20"/>
          <w:szCs w:val="20"/>
        </w:rPr>
      </w:pPr>
      <w:r w:rsidRPr="002E78D9">
        <w:rPr>
          <w:rFonts w:ascii="Courier New" w:hAnsi="Courier New" w:cs="Courier New"/>
          <w:bCs/>
          <w:sz w:val="20"/>
          <w:szCs w:val="20"/>
        </w:rPr>
        <w:t>﻿</w:t>
      </w:r>
      <w:r w:rsidRPr="002E78D9">
        <w:rPr>
          <w:rFonts w:ascii="Arial" w:hAnsi="Arial" w:cs="Times New Roman"/>
          <w:bCs/>
          <w:sz w:val="20"/>
          <w:szCs w:val="20"/>
        </w:rPr>
        <w:t xml:space="preserve"> </w:t>
      </w:r>
    </w:p>
    <w:p w14:paraId="1934C134" w14:textId="793617C5" w:rsidR="00506776" w:rsidRPr="00236A15" w:rsidRDefault="00506776" w:rsidP="00236A15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  <w:r>
        <w:rPr>
          <w:rFonts w:ascii="Arial" w:hAnsi="Arial" w:cs="Times New Roman"/>
          <w:smallCaps/>
          <w:sz w:val="22"/>
          <w:szCs w:val="22"/>
        </w:rPr>
        <w:t>Peer-reviewed Abstracts</w:t>
      </w:r>
      <w:r w:rsidR="00525FB6">
        <w:rPr>
          <w:rFonts w:ascii="Arial" w:hAnsi="Arial" w:cs="Times New Roman"/>
          <w:smallCaps/>
          <w:sz w:val="22"/>
          <w:szCs w:val="22"/>
        </w:rPr>
        <w:t xml:space="preserve">, Presentations, </w:t>
      </w:r>
      <w:r w:rsidR="008B67EE">
        <w:rPr>
          <w:rFonts w:ascii="Arial" w:hAnsi="Arial" w:cs="Times New Roman"/>
          <w:smallCaps/>
          <w:sz w:val="22"/>
          <w:szCs w:val="22"/>
        </w:rPr>
        <w:t>&amp; Publications</w:t>
      </w:r>
    </w:p>
    <w:p w14:paraId="2CD1C12D" w14:textId="77777777" w:rsidR="00533A55" w:rsidRDefault="00533A55" w:rsidP="00533A55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533A55">
        <w:rPr>
          <w:rFonts w:ascii="Arial" w:hAnsi="Arial" w:cs="Times New Roman"/>
          <w:bCs/>
          <w:sz w:val="20"/>
          <w:szCs w:val="20"/>
        </w:rPr>
        <w:t xml:space="preserve">Desai MJ, Raju T, Ung C,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Arulkumar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S,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Kapural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L, Gupta M,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Amirdelfan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K, Rosenfeld D,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Calodney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A, Sayed D, Antony A, Li S, Naidu RK, Ackerman J, Ball R, </w:t>
      </w:r>
      <w:r w:rsidRPr="00533A55">
        <w:rPr>
          <w:rFonts w:ascii="Arial" w:hAnsi="Arial" w:cs="Times New Roman"/>
          <w:b/>
          <w:bCs/>
          <w:sz w:val="20"/>
          <w:szCs w:val="20"/>
        </w:rPr>
        <w:t>Fishman M</w:t>
      </w:r>
      <w:r w:rsidRPr="00533A55">
        <w:rPr>
          <w:rFonts w:ascii="Arial" w:hAnsi="Arial" w:cs="Times New Roman"/>
          <w:bCs/>
          <w:sz w:val="20"/>
          <w:szCs w:val="20"/>
        </w:rPr>
        <w:t xml:space="preserve">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Staats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P,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Heit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G,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Kottalgi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S,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Makous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J. Composite Treatment Response from a Prospective, Multi-Center Study (US-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nPower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>) Evaluating a Miniature Spinal Cord Stimulator for the Management of Chronic, Intractable Pain. Pain Physician. 2024 Nov;27(8</w:t>
      </w:r>
      <w:proofErr w:type="gramStart"/>
      <w:r w:rsidRPr="00533A55">
        <w:rPr>
          <w:rFonts w:ascii="Arial" w:hAnsi="Arial" w:cs="Times New Roman"/>
          <w:bCs/>
          <w:sz w:val="20"/>
          <w:szCs w:val="20"/>
        </w:rPr>
        <w:t>):E</w:t>
      </w:r>
      <w:proofErr w:type="gramEnd"/>
      <w:r w:rsidRPr="00533A55">
        <w:rPr>
          <w:rFonts w:ascii="Arial" w:hAnsi="Arial" w:cs="Times New Roman"/>
          <w:bCs/>
          <w:sz w:val="20"/>
          <w:szCs w:val="20"/>
        </w:rPr>
        <w:t>881-E889. PMID: 39621988.</w:t>
      </w:r>
    </w:p>
    <w:p w14:paraId="1A11EC80" w14:textId="77777777" w:rsidR="00533A55" w:rsidRDefault="00533A55" w:rsidP="00533A55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533A55">
        <w:rPr>
          <w:rFonts w:ascii="Arial" w:hAnsi="Arial" w:cs="Times New Roman"/>
          <w:bCs/>
          <w:sz w:val="20"/>
          <w:szCs w:val="20"/>
        </w:rPr>
        <w:t xml:space="preserve">Peacock J, Provenzano D, </w:t>
      </w:r>
      <w:r w:rsidRPr="00533A55">
        <w:rPr>
          <w:rFonts w:ascii="Arial" w:hAnsi="Arial" w:cs="Times New Roman"/>
          <w:b/>
          <w:bCs/>
          <w:sz w:val="20"/>
          <w:szCs w:val="20"/>
        </w:rPr>
        <w:t>Fishman M</w:t>
      </w:r>
      <w:r w:rsidRPr="00533A55">
        <w:rPr>
          <w:rFonts w:ascii="Arial" w:hAnsi="Arial" w:cs="Times New Roman"/>
          <w:bCs/>
          <w:sz w:val="20"/>
          <w:szCs w:val="20"/>
        </w:rPr>
        <w:t xml:space="preserve">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Amirdelfan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K, Bromberg T, Schmidt T, White T, Grewal P,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Justiz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R,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Calodney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A, El-Naggar A, Shah B, Esposito M,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Gatzinsky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K,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Kallewaard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JW,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Poree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L, Cleland A, Rice C,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Theis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E, Noel K, LaRue M. Low-energy differential target multiplexed SCS derivative reduces pain and improves quality of life through 12 months in patients with chronic back and/or leg pain. Pain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Pract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. 2024 Sep 11.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doi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>: 10.1111/papr.13407. PMID: 39258956.</w:t>
      </w:r>
    </w:p>
    <w:p w14:paraId="03306772" w14:textId="7B44D0F9" w:rsidR="00533A55" w:rsidRPr="00533A55" w:rsidRDefault="00533A55" w:rsidP="00533A55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533A55">
        <w:rPr>
          <w:rFonts w:ascii="Arial" w:hAnsi="Arial" w:cs="Times New Roman"/>
          <w:bCs/>
          <w:sz w:val="20"/>
          <w:szCs w:val="20"/>
        </w:rPr>
        <w:t xml:space="preserve">Deer TR, Russo M,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Grider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JS, Sayed D, Lamer TJ, Dickerson DM, Hagedorn JM, Petersen EA, </w:t>
      </w:r>
      <w:r w:rsidRPr="00533A55">
        <w:rPr>
          <w:rFonts w:ascii="Arial" w:hAnsi="Arial" w:cs="Times New Roman"/>
          <w:b/>
          <w:bCs/>
          <w:sz w:val="20"/>
          <w:szCs w:val="20"/>
        </w:rPr>
        <w:t>Fishman MA</w:t>
      </w:r>
      <w:r w:rsidRPr="00533A55">
        <w:rPr>
          <w:rFonts w:ascii="Arial" w:hAnsi="Arial" w:cs="Times New Roman"/>
          <w:bCs/>
          <w:sz w:val="20"/>
          <w:szCs w:val="20"/>
        </w:rPr>
        <w:t xml:space="preserve">, FitzGerald J,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Baranidharan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G, De Ridder D, Chakravarthy KV, Al-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Kaisy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A, Hunter CW,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Buchser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E, Chapman K, Gilligan C, Hayek SM, Thomson S, Strand N, Jameson J,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Simopoulos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TT, Yang A, De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Coster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O,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Cremaschi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F, Christo PJ, Varshney V,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Bojanic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S, Levy RM. The Neurostimulation Appropriateness Consensus Committee (NACC)®: Recommendations for Spinal Cord Stimulation Long-Term Outcome Optimization and Salvage Therapy. Neuromodulation. 2024 Aug;27(6):951-976.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doi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: 10.1016/j.neurom.2024.04.006.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Epub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2024 Jun 19. PMID: 38904643.</w:t>
      </w:r>
    </w:p>
    <w:p w14:paraId="01DC65A4" w14:textId="69191B12" w:rsidR="00533A55" w:rsidRDefault="00533A55" w:rsidP="00533A55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533A55">
        <w:rPr>
          <w:rFonts w:ascii="Arial" w:hAnsi="Arial" w:cs="Times New Roman"/>
          <w:bCs/>
          <w:sz w:val="20"/>
          <w:szCs w:val="20"/>
        </w:rPr>
        <w:t xml:space="preserve">White T,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Justiz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R, Almonte W,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Micovic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V, Shah B, Anderson E,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Kapural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L,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Cordner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H, El-Naggar A, </w:t>
      </w:r>
      <w:r w:rsidRPr="00533A55">
        <w:rPr>
          <w:rFonts w:ascii="Arial" w:hAnsi="Arial" w:cs="Times New Roman"/>
          <w:b/>
          <w:bCs/>
          <w:sz w:val="20"/>
          <w:szCs w:val="20"/>
        </w:rPr>
        <w:t>Fishman M</w:t>
      </w:r>
      <w:r w:rsidRPr="00533A55">
        <w:rPr>
          <w:rFonts w:ascii="Arial" w:hAnsi="Arial" w:cs="Times New Roman"/>
          <w:bCs/>
          <w:sz w:val="20"/>
          <w:szCs w:val="20"/>
        </w:rPr>
        <w:t xml:space="preserve">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Eshraghi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Y, Kim P, Abd-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Elsayed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A, Chakravarthy K, Millet Y,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Sanapati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M, Harrison N, Goff B, Gupta M, Grewal P, Wilkinson M,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Bundschu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R, Will A,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Satija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P, Li S,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Dulebohn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S, Broadnax J,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Gekht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G, Wu K,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Falowski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S, Park W, Cedeno DL, Vallejo R. Twelve-month results from a randomized controlled trial comparing differential target multiplexed spinal cord stimulation and conventional spinal cord stimulation in subjects with chronic refractory axial low back pain not eligible for spine surgery. N Am Spine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Soc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J. 2024 Jul </w:t>
      </w:r>
      <w:proofErr w:type="gramStart"/>
      <w:r w:rsidRPr="00533A55">
        <w:rPr>
          <w:rFonts w:ascii="Arial" w:hAnsi="Arial" w:cs="Times New Roman"/>
          <w:bCs/>
          <w:sz w:val="20"/>
          <w:szCs w:val="20"/>
        </w:rPr>
        <w:t>17;19:100528</w:t>
      </w:r>
      <w:proofErr w:type="gramEnd"/>
      <w:r w:rsidRPr="00533A55">
        <w:rPr>
          <w:rFonts w:ascii="Arial" w:hAnsi="Arial" w:cs="Times New Roman"/>
          <w:bCs/>
          <w:sz w:val="20"/>
          <w:szCs w:val="20"/>
        </w:rPr>
        <w:t xml:space="preserve">.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doi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>: 10.1016/j.xnsj.2024.100528. PMID: 39229594; PMCID: PMC11369449.</w:t>
      </w:r>
    </w:p>
    <w:p w14:paraId="4914A7BD" w14:textId="77777777" w:rsidR="00533A55" w:rsidRDefault="00533A55" w:rsidP="00533A55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533A55">
        <w:rPr>
          <w:rFonts w:ascii="Arial" w:hAnsi="Arial" w:cs="Times New Roman"/>
          <w:bCs/>
          <w:sz w:val="20"/>
          <w:szCs w:val="20"/>
        </w:rPr>
        <w:t xml:space="preserve">Will A, </w:t>
      </w:r>
      <w:r w:rsidRPr="00533A55">
        <w:rPr>
          <w:rFonts w:ascii="Arial" w:hAnsi="Arial" w:cs="Times New Roman"/>
          <w:b/>
          <w:bCs/>
          <w:sz w:val="20"/>
          <w:szCs w:val="20"/>
        </w:rPr>
        <w:t>Fishman M</w:t>
      </w:r>
      <w:r w:rsidRPr="00533A55">
        <w:rPr>
          <w:rFonts w:ascii="Arial" w:hAnsi="Arial" w:cs="Times New Roman"/>
          <w:bCs/>
          <w:sz w:val="20"/>
          <w:szCs w:val="20"/>
        </w:rPr>
        <w:t xml:space="preserve">, Schultz D,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Danko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M,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Verill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D, Davies C,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Retterath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P, Miller N,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Tonder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L,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Johanek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L,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Dinsmoor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D, Tan Y, Franke A,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Soghomonyan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S. Improvements in Therapy Experience </w:t>
      </w:r>
      <w:proofErr w:type="gramStart"/>
      <w:r w:rsidRPr="00533A55">
        <w:rPr>
          <w:rFonts w:ascii="Arial" w:hAnsi="Arial" w:cs="Times New Roman"/>
          <w:bCs/>
          <w:sz w:val="20"/>
          <w:szCs w:val="20"/>
        </w:rPr>
        <w:t>With</w:t>
      </w:r>
      <w:proofErr w:type="gramEnd"/>
      <w:r w:rsidRPr="00533A55">
        <w:rPr>
          <w:rFonts w:ascii="Arial" w:hAnsi="Arial" w:cs="Times New Roman"/>
          <w:bCs/>
          <w:sz w:val="20"/>
          <w:szCs w:val="20"/>
        </w:rPr>
        <w:t xml:space="preserve"> Evoked Compound Action Potential Controlled, Closed-Loop Spinal Cord Stimulation-Primary Outcome of the ECHO-MAC Randomized Clinical Trial. J Pain. 2024 Nov;25(11):104646.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doi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: 10.1016/j.jpain.2024.104646.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Epub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2024 Jul 31. PMID: 39094810.</w:t>
      </w:r>
    </w:p>
    <w:p w14:paraId="3848F3C3" w14:textId="77777777" w:rsidR="00533A55" w:rsidRDefault="00533A55" w:rsidP="00533A55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533A55">
        <w:rPr>
          <w:rFonts w:ascii="Arial" w:hAnsi="Arial" w:cs="Times New Roman"/>
          <w:bCs/>
          <w:sz w:val="20"/>
          <w:szCs w:val="20"/>
        </w:rPr>
        <w:t xml:space="preserve">White T,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Justiz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R, </w:t>
      </w:r>
      <w:r w:rsidRPr="00533A55">
        <w:rPr>
          <w:rFonts w:ascii="Arial" w:hAnsi="Arial" w:cs="Times New Roman"/>
          <w:b/>
          <w:bCs/>
          <w:sz w:val="20"/>
          <w:szCs w:val="20"/>
        </w:rPr>
        <w:t>Fishman M</w:t>
      </w:r>
      <w:r w:rsidRPr="00533A55">
        <w:rPr>
          <w:rFonts w:ascii="Arial" w:hAnsi="Arial" w:cs="Times New Roman"/>
          <w:bCs/>
          <w:sz w:val="20"/>
          <w:szCs w:val="20"/>
        </w:rPr>
        <w:t xml:space="preserve">, Schultz D,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Calodney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A,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Cordner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H, Almonte W, Millet Y, Wu K,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Gekht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G, Will A, Kim P,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Bundschu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R,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Sirianni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J, El-Naggar A, Gupta M, Park W, Cedeño DL, Vallejo R. Differential Target Multiplexed Spinal Cord Stimulation for the Treatment of Chronic Intractable Upper Limb Pain: 12-Month Results </w:t>
      </w:r>
      <w:proofErr w:type="gramStart"/>
      <w:r w:rsidRPr="00533A55">
        <w:rPr>
          <w:rFonts w:ascii="Arial" w:hAnsi="Arial" w:cs="Times New Roman"/>
          <w:bCs/>
          <w:sz w:val="20"/>
          <w:szCs w:val="20"/>
        </w:rPr>
        <w:t>From</w:t>
      </w:r>
      <w:proofErr w:type="gramEnd"/>
      <w:r w:rsidRPr="00533A55">
        <w:rPr>
          <w:rFonts w:ascii="Arial" w:hAnsi="Arial" w:cs="Times New Roman"/>
          <w:bCs/>
          <w:sz w:val="20"/>
          <w:szCs w:val="20"/>
        </w:rPr>
        <w:t xml:space="preserve"> a Prospective, Multicenter Study. Neuromodulation. 2024 Jul </w:t>
      </w:r>
      <w:proofErr w:type="gramStart"/>
      <w:r w:rsidRPr="00533A55">
        <w:rPr>
          <w:rFonts w:ascii="Arial" w:hAnsi="Arial" w:cs="Times New Roman"/>
          <w:bCs/>
          <w:sz w:val="20"/>
          <w:szCs w:val="20"/>
        </w:rPr>
        <w:t>24:S</w:t>
      </w:r>
      <w:proofErr w:type="gramEnd"/>
      <w:r w:rsidRPr="00533A55">
        <w:rPr>
          <w:rFonts w:ascii="Arial" w:hAnsi="Arial" w:cs="Times New Roman"/>
          <w:bCs/>
          <w:sz w:val="20"/>
          <w:szCs w:val="20"/>
        </w:rPr>
        <w:t xml:space="preserve">1094-7159(24)00628-7.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doi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>: 10.1016/j.neurom.2024.06.497. PMID: 39046394.</w:t>
      </w:r>
    </w:p>
    <w:p w14:paraId="7B49F128" w14:textId="54FAE5A6" w:rsidR="00533A55" w:rsidRPr="00533A55" w:rsidRDefault="00533A55" w:rsidP="00533A55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533A55">
        <w:rPr>
          <w:rFonts w:ascii="Arial" w:hAnsi="Arial" w:cs="Times New Roman"/>
          <w:bCs/>
          <w:sz w:val="20"/>
          <w:szCs w:val="20"/>
        </w:rPr>
        <w:t xml:space="preserve">Vallejo R, </w:t>
      </w:r>
      <w:r w:rsidRPr="00533A55">
        <w:rPr>
          <w:rFonts w:ascii="Arial" w:hAnsi="Arial" w:cs="Times New Roman"/>
          <w:b/>
          <w:bCs/>
          <w:sz w:val="20"/>
          <w:szCs w:val="20"/>
        </w:rPr>
        <w:t>Fishman MA</w:t>
      </w:r>
      <w:r w:rsidRPr="00533A55">
        <w:rPr>
          <w:rFonts w:ascii="Arial" w:hAnsi="Arial" w:cs="Times New Roman"/>
          <w:bCs/>
          <w:sz w:val="20"/>
          <w:szCs w:val="20"/>
        </w:rPr>
        <w:t xml:space="preserve">, Shah B, Kim P, Benyamin R, </w:t>
      </w:r>
      <w:proofErr w:type="spellStart"/>
      <w:r w:rsidRPr="00533A55">
        <w:rPr>
          <w:rFonts w:ascii="Arial" w:hAnsi="Arial" w:cs="Times New Roman"/>
          <w:bCs/>
          <w:sz w:val="20"/>
          <w:szCs w:val="20"/>
        </w:rPr>
        <w:t>Vetri</w:t>
      </w:r>
      <w:proofErr w:type="spellEnd"/>
      <w:r w:rsidRPr="00533A55">
        <w:rPr>
          <w:rFonts w:ascii="Arial" w:hAnsi="Arial" w:cs="Times New Roman"/>
          <w:bCs/>
          <w:sz w:val="20"/>
          <w:szCs w:val="20"/>
        </w:rPr>
        <w:t xml:space="preserve"> F, Tilley DM, Cedeno DL. Targeted Nerve Root Stimulation Alleviates Intractable Chronic Limb Pain Associated with Complex Regional Pain Syndrome - A Prospective Multi-Center Feasibility Study. Pain Physician. 2024 May;27(4):213-222. PMID: 38805527.</w:t>
      </w:r>
    </w:p>
    <w:p w14:paraId="4B88F48E" w14:textId="3CAAB0B5" w:rsidR="002E78D9" w:rsidRDefault="002E78D9" w:rsidP="002E78D9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proofErr w:type="spellStart"/>
      <w:r w:rsidRPr="002E78D9">
        <w:rPr>
          <w:rFonts w:ascii="Arial" w:hAnsi="Arial" w:cs="Times New Roman"/>
          <w:bCs/>
          <w:sz w:val="20"/>
          <w:szCs w:val="20"/>
        </w:rPr>
        <w:t>Lutfy</w:t>
      </w:r>
      <w:proofErr w:type="spellEnd"/>
      <w:r w:rsidRPr="002E78D9">
        <w:rPr>
          <w:rFonts w:ascii="Arial" w:hAnsi="Arial" w:cs="Times New Roman"/>
          <w:bCs/>
          <w:sz w:val="20"/>
          <w:szCs w:val="20"/>
        </w:rPr>
        <w:t xml:space="preserve"> K, </w:t>
      </w:r>
      <w:r w:rsidRPr="002E78D9">
        <w:rPr>
          <w:rFonts w:ascii="Arial" w:hAnsi="Arial" w:cs="Times New Roman"/>
          <w:b/>
          <w:bCs/>
          <w:sz w:val="20"/>
          <w:szCs w:val="20"/>
        </w:rPr>
        <w:t>Fishman MA</w:t>
      </w:r>
      <w:r w:rsidRPr="002E78D9">
        <w:rPr>
          <w:rFonts w:ascii="Arial" w:hAnsi="Arial" w:cs="Times New Roman"/>
          <w:bCs/>
          <w:sz w:val="20"/>
          <w:szCs w:val="20"/>
        </w:rPr>
        <w:t xml:space="preserve">, </w:t>
      </w:r>
      <w:proofErr w:type="spellStart"/>
      <w:r w:rsidRPr="002E78D9">
        <w:rPr>
          <w:rFonts w:ascii="Arial" w:hAnsi="Arial" w:cs="Times New Roman"/>
          <w:bCs/>
          <w:sz w:val="20"/>
          <w:szCs w:val="20"/>
        </w:rPr>
        <w:t>Chitneni</w:t>
      </w:r>
      <w:proofErr w:type="spellEnd"/>
      <w:r w:rsidRPr="002E78D9">
        <w:rPr>
          <w:rFonts w:ascii="Arial" w:hAnsi="Arial" w:cs="Times New Roman"/>
          <w:bCs/>
          <w:sz w:val="20"/>
          <w:szCs w:val="20"/>
        </w:rPr>
        <w:t xml:space="preserve"> A, Abd-</w:t>
      </w:r>
      <w:proofErr w:type="spellStart"/>
      <w:r w:rsidRPr="002E78D9">
        <w:rPr>
          <w:rFonts w:ascii="Arial" w:hAnsi="Arial" w:cs="Times New Roman"/>
          <w:bCs/>
          <w:sz w:val="20"/>
          <w:szCs w:val="20"/>
        </w:rPr>
        <w:t>Elsayed</w:t>
      </w:r>
      <w:proofErr w:type="spellEnd"/>
      <w:r w:rsidRPr="002E78D9">
        <w:rPr>
          <w:rFonts w:ascii="Arial" w:hAnsi="Arial" w:cs="Times New Roman"/>
          <w:bCs/>
          <w:sz w:val="20"/>
          <w:szCs w:val="20"/>
        </w:rPr>
        <w:t xml:space="preserve"> A, </w:t>
      </w:r>
      <w:proofErr w:type="spellStart"/>
      <w:r w:rsidRPr="002E78D9">
        <w:rPr>
          <w:rFonts w:ascii="Arial" w:hAnsi="Arial" w:cs="Times New Roman"/>
          <w:bCs/>
          <w:sz w:val="20"/>
          <w:szCs w:val="20"/>
        </w:rPr>
        <w:t>Grodofsky</w:t>
      </w:r>
      <w:proofErr w:type="spellEnd"/>
      <w:r w:rsidRPr="002E78D9">
        <w:rPr>
          <w:rFonts w:ascii="Arial" w:hAnsi="Arial" w:cs="Times New Roman"/>
          <w:bCs/>
          <w:sz w:val="20"/>
          <w:szCs w:val="20"/>
        </w:rPr>
        <w:t xml:space="preserve"> S, Scherer AM, et al. Drug-Free Noninvasive Thermal Nerve Block: Validation of Sham Devices. 2023; Available from: https://doi.org/10.3390/brainsci13121718</w:t>
      </w:r>
    </w:p>
    <w:p w14:paraId="496B3561" w14:textId="77777777" w:rsidR="002E78D9" w:rsidRDefault="002E78D9" w:rsidP="002E78D9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2E78D9">
        <w:rPr>
          <w:rFonts w:ascii="Arial" w:hAnsi="Arial" w:cs="Times New Roman"/>
          <w:bCs/>
          <w:sz w:val="20"/>
          <w:szCs w:val="20"/>
        </w:rPr>
        <w:t xml:space="preserve">Patterson DG, Wilson D, </w:t>
      </w:r>
      <w:r w:rsidRPr="002E78D9">
        <w:rPr>
          <w:rFonts w:ascii="Arial" w:hAnsi="Arial" w:cs="Times New Roman"/>
          <w:b/>
          <w:bCs/>
          <w:sz w:val="20"/>
          <w:szCs w:val="20"/>
        </w:rPr>
        <w:t>Fishman MA</w:t>
      </w:r>
      <w:r w:rsidRPr="002E78D9">
        <w:rPr>
          <w:rFonts w:ascii="Arial" w:hAnsi="Arial" w:cs="Times New Roman"/>
          <w:bCs/>
          <w:sz w:val="20"/>
          <w:szCs w:val="20"/>
        </w:rPr>
        <w:t xml:space="preserve">, Moore G, </w:t>
      </w:r>
      <w:proofErr w:type="spellStart"/>
      <w:r w:rsidRPr="002E78D9">
        <w:rPr>
          <w:rFonts w:ascii="Arial" w:hAnsi="Arial" w:cs="Times New Roman"/>
          <w:bCs/>
          <w:sz w:val="20"/>
          <w:szCs w:val="20"/>
        </w:rPr>
        <w:t>Skaribas</w:t>
      </w:r>
      <w:proofErr w:type="spellEnd"/>
      <w:r w:rsidRPr="002E78D9">
        <w:rPr>
          <w:rFonts w:ascii="Arial" w:hAnsi="Arial" w:cs="Times New Roman"/>
          <w:bCs/>
          <w:sz w:val="20"/>
          <w:szCs w:val="20"/>
        </w:rPr>
        <w:t xml:space="preserve"> I, </w:t>
      </w:r>
      <w:proofErr w:type="spellStart"/>
      <w:r w:rsidRPr="002E78D9">
        <w:rPr>
          <w:rFonts w:ascii="Arial" w:hAnsi="Arial" w:cs="Times New Roman"/>
          <w:bCs/>
          <w:sz w:val="20"/>
          <w:szCs w:val="20"/>
        </w:rPr>
        <w:t>Heros</w:t>
      </w:r>
      <w:proofErr w:type="spellEnd"/>
      <w:r w:rsidRPr="002E78D9">
        <w:rPr>
          <w:rFonts w:ascii="Arial" w:hAnsi="Arial" w:cs="Times New Roman"/>
          <w:bCs/>
          <w:sz w:val="20"/>
          <w:szCs w:val="20"/>
        </w:rPr>
        <w:t xml:space="preserve"> R, et al. Objective wearable measures correlate with self-reported chronic pain levels in people with spinal cord stimulation systems. </w:t>
      </w:r>
      <w:proofErr w:type="spellStart"/>
      <w:r w:rsidRPr="002E78D9">
        <w:rPr>
          <w:rFonts w:ascii="Arial" w:hAnsi="Arial" w:cs="Times New Roman"/>
          <w:bCs/>
          <w:sz w:val="20"/>
          <w:szCs w:val="20"/>
        </w:rPr>
        <w:t>npj</w:t>
      </w:r>
      <w:proofErr w:type="spellEnd"/>
      <w:r w:rsidRPr="002E78D9">
        <w:rPr>
          <w:rFonts w:ascii="Arial" w:hAnsi="Arial" w:cs="Times New Roman"/>
          <w:bCs/>
          <w:sz w:val="20"/>
          <w:szCs w:val="20"/>
        </w:rPr>
        <w:t xml:space="preserve"> Digit Med. 2023 Dec 1;6(1).</w:t>
      </w:r>
    </w:p>
    <w:p w14:paraId="482FBC02" w14:textId="59270803" w:rsidR="002E78D9" w:rsidRPr="002E78D9" w:rsidRDefault="002E78D9" w:rsidP="002E78D9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2E78D9">
        <w:rPr>
          <w:rFonts w:ascii="Arial" w:hAnsi="Arial" w:cs="Times New Roman"/>
          <w:bCs/>
          <w:sz w:val="20"/>
          <w:szCs w:val="20"/>
        </w:rPr>
        <w:t xml:space="preserve">Venkatraman V, </w:t>
      </w:r>
      <w:proofErr w:type="spellStart"/>
      <w:r w:rsidRPr="002E78D9">
        <w:rPr>
          <w:rFonts w:ascii="Arial" w:hAnsi="Arial" w:cs="Times New Roman"/>
          <w:bCs/>
          <w:sz w:val="20"/>
          <w:szCs w:val="20"/>
        </w:rPr>
        <w:t>Bharmi</w:t>
      </w:r>
      <w:proofErr w:type="spellEnd"/>
      <w:r w:rsidRPr="002E78D9">
        <w:rPr>
          <w:rFonts w:ascii="Arial" w:hAnsi="Arial" w:cs="Times New Roman"/>
          <w:bCs/>
          <w:sz w:val="20"/>
          <w:szCs w:val="20"/>
        </w:rPr>
        <w:t xml:space="preserve"> R, </w:t>
      </w:r>
      <w:proofErr w:type="spellStart"/>
      <w:r w:rsidRPr="002E78D9">
        <w:rPr>
          <w:rFonts w:ascii="Arial" w:hAnsi="Arial" w:cs="Times New Roman"/>
          <w:bCs/>
          <w:sz w:val="20"/>
          <w:szCs w:val="20"/>
        </w:rPr>
        <w:t>Coletti</w:t>
      </w:r>
      <w:proofErr w:type="spellEnd"/>
      <w:r w:rsidRPr="002E78D9">
        <w:rPr>
          <w:rFonts w:ascii="Arial" w:hAnsi="Arial" w:cs="Times New Roman"/>
          <w:bCs/>
          <w:sz w:val="20"/>
          <w:szCs w:val="20"/>
        </w:rPr>
        <w:t xml:space="preserve"> F, </w:t>
      </w:r>
      <w:proofErr w:type="spellStart"/>
      <w:r w:rsidRPr="002E78D9">
        <w:rPr>
          <w:rFonts w:ascii="Arial" w:hAnsi="Arial" w:cs="Times New Roman"/>
          <w:bCs/>
          <w:sz w:val="20"/>
          <w:szCs w:val="20"/>
        </w:rPr>
        <w:t>Gellad</w:t>
      </w:r>
      <w:proofErr w:type="spellEnd"/>
      <w:r w:rsidRPr="002E78D9">
        <w:rPr>
          <w:rFonts w:ascii="Arial" w:hAnsi="Arial" w:cs="Times New Roman"/>
          <w:bCs/>
          <w:sz w:val="20"/>
          <w:szCs w:val="20"/>
        </w:rPr>
        <w:t xml:space="preserve"> ZF, Lempel N, Amit R</w:t>
      </w:r>
      <w:r>
        <w:rPr>
          <w:rFonts w:ascii="Arial" w:hAnsi="Arial" w:cs="Times New Roman"/>
          <w:bCs/>
          <w:sz w:val="20"/>
          <w:szCs w:val="20"/>
        </w:rPr>
        <w:t xml:space="preserve">, Blank N, Brown J, Kumar C, </w:t>
      </w:r>
      <w:r w:rsidRPr="002E78D9">
        <w:rPr>
          <w:rFonts w:ascii="Arial" w:hAnsi="Arial" w:cs="Times New Roman"/>
          <w:b/>
          <w:bCs/>
          <w:sz w:val="20"/>
          <w:szCs w:val="20"/>
        </w:rPr>
        <w:t>Fishman MA</w:t>
      </w:r>
      <w:r>
        <w:rPr>
          <w:rFonts w:ascii="Arial" w:hAnsi="Arial" w:cs="Times New Roman"/>
          <w:bCs/>
          <w:sz w:val="20"/>
          <w:szCs w:val="20"/>
        </w:rPr>
        <w:t xml:space="preserve"> </w:t>
      </w:r>
      <w:r w:rsidRPr="002E78D9">
        <w:rPr>
          <w:rFonts w:ascii="Arial" w:hAnsi="Arial" w:cs="Times New Roman"/>
          <w:bCs/>
          <w:sz w:val="20"/>
          <w:szCs w:val="20"/>
        </w:rPr>
        <w:t xml:space="preserve">et al. </w:t>
      </w:r>
      <w:proofErr w:type="gramStart"/>
      <w:r w:rsidRPr="002E78D9">
        <w:rPr>
          <w:rFonts w:ascii="Arial" w:hAnsi="Arial" w:cs="Times New Roman"/>
          <w:bCs/>
          <w:sz w:val="20"/>
          <w:szCs w:val="20"/>
        </w:rPr>
        <w:t>Real World</w:t>
      </w:r>
      <w:proofErr w:type="gramEnd"/>
      <w:r w:rsidRPr="002E78D9">
        <w:rPr>
          <w:rFonts w:ascii="Arial" w:hAnsi="Arial" w:cs="Times New Roman"/>
          <w:bCs/>
          <w:sz w:val="20"/>
          <w:szCs w:val="20"/>
        </w:rPr>
        <w:t xml:space="preserve"> Characterization of Chronic Pain, Success Rates and Implant Rates: </w:t>
      </w:r>
      <w:r w:rsidRPr="002E78D9">
        <w:rPr>
          <w:rFonts w:ascii="Arial" w:hAnsi="Arial" w:cs="Times New Roman"/>
          <w:bCs/>
          <w:sz w:val="20"/>
          <w:szCs w:val="20"/>
        </w:rPr>
        <w:lastRenderedPageBreak/>
        <w:t>Evidence from a Digital Health Platform of Patients Undergoing Spinal Cord Stimulation Evaluations. J Pain. 2023</w:t>
      </w:r>
      <w:r>
        <w:rPr>
          <w:rFonts w:ascii="Arial" w:hAnsi="Arial" w:cs="Times New Roman"/>
          <w:bCs/>
          <w:sz w:val="20"/>
          <w:szCs w:val="20"/>
        </w:rPr>
        <w:t xml:space="preserve"> </w:t>
      </w:r>
      <w:r w:rsidRPr="002E78D9">
        <w:rPr>
          <w:rFonts w:ascii="Arial" w:hAnsi="Arial" w:cs="Times New Roman"/>
          <w:bCs/>
          <w:sz w:val="20"/>
          <w:szCs w:val="20"/>
        </w:rPr>
        <w:t>Dec;</w:t>
      </w:r>
      <w:r>
        <w:rPr>
          <w:rFonts w:ascii="Arial" w:hAnsi="Arial" w:cs="Times New Roman"/>
          <w:bCs/>
          <w:sz w:val="20"/>
          <w:szCs w:val="20"/>
        </w:rPr>
        <w:t xml:space="preserve"> </w:t>
      </w:r>
      <w:r w:rsidRPr="002E78D9">
        <w:rPr>
          <w:rFonts w:ascii="Arial" w:hAnsi="Arial" w:cs="Times New Roman"/>
          <w:bCs/>
          <w:sz w:val="20"/>
          <w:szCs w:val="20"/>
        </w:rPr>
        <w:t>24(12):2228–39.</w:t>
      </w:r>
      <w:r>
        <w:rPr>
          <w:rFonts w:ascii="Arial" w:hAnsi="Arial" w:cs="Times New Roman"/>
          <w:bCs/>
          <w:sz w:val="20"/>
          <w:szCs w:val="20"/>
        </w:rPr>
        <w:t xml:space="preserve"> </w:t>
      </w:r>
    </w:p>
    <w:p w14:paraId="4A14FCFB" w14:textId="3C907B66" w:rsidR="002E78D9" w:rsidRPr="003A4709" w:rsidRDefault="002E78D9" w:rsidP="003A4709">
      <w:pPr>
        <w:pStyle w:val="ListParagraph"/>
        <w:numPr>
          <w:ilvl w:val="0"/>
          <w:numId w:val="1"/>
        </w:numPr>
        <w:rPr>
          <w:rFonts w:ascii="Arial" w:hAnsi="Arial" w:cs="Times New Roman"/>
          <w:bCs/>
          <w:sz w:val="20"/>
          <w:szCs w:val="20"/>
        </w:rPr>
      </w:pPr>
      <w:proofErr w:type="spellStart"/>
      <w:r w:rsidRPr="002E78D9">
        <w:rPr>
          <w:rFonts w:ascii="Arial" w:hAnsi="Arial" w:cs="Times New Roman"/>
          <w:bCs/>
          <w:sz w:val="20"/>
          <w:szCs w:val="20"/>
        </w:rPr>
        <w:t>Hatheway</w:t>
      </w:r>
      <w:proofErr w:type="spellEnd"/>
      <w:r w:rsidRPr="002E78D9">
        <w:rPr>
          <w:rFonts w:ascii="Arial" w:hAnsi="Arial" w:cs="Times New Roman"/>
          <w:bCs/>
          <w:sz w:val="20"/>
          <w:szCs w:val="20"/>
        </w:rPr>
        <w:t xml:space="preserve"> J, Yang M, </w:t>
      </w:r>
      <w:r w:rsidRPr="002E78D9">
        <w:rPr>
          <w:rFonts w:ascii="Arial" w:hAnsi="Arial" w:cs="Times New Roman"/>
          <w:b/>
          <w:bCs/>
          <w:sz w:val="20"/>
          <w:szCs w:val="20"/>
        </w:rPr>
        <w:t>Fishman MA</w:t>
      </w:r>
      <w:r w:rsidRPr="002E78D9">
        <w:rPr>
          <w:rFonts w:ascii="Arial" w:hAnsi="Arial" w:cs="Times New Roman"/>
          <w:bCs/>
          <w:sz w:val="20"/>
          <w:szCs w:val="20"/>
        </w:rPr>
        <w:t xml:space="preserve">, </w:t>
      </w:r>
      <w:proofErr w:type="spellStart"/>
      <w:r w:rsidRPr="002E78D9">
        <w:rPr>
          <w:rFonts w:ascii="Arial" w:hAnsi="Arial" w:cs="Times New Roman"/>
          <w:bCs/>
          <w:sz w:val="20"/>
          <w:szCs w:val="20"/>
        </w:rPr>
        <w:t>Verdolin</w:t>
      </w:r>
      <w:proofErr w:type="spellEnd"/>
      <w:r w:rsidRPr="002E78D9">
        <w:rPr>
          <w:rFonts w:ascii="Arial" w:hAnsi="Arial" w:cs="Times New Roman"/>
          <w:bCs/>
          <w:sz w:val="20"/>
          <w:szCs w:val="20"/>
        </w:rPr>
        <w:t xml:space="preserve"> M, </w:t>
      </w:r>
      <w:proofErr w:type="spellStart"/>
      <w:r w:rsidRPr="002E78D9">
        <w:rPr>
          <w:rFonts w:ascii="Arial" w:hAnsi="Arial" w:cs="Times New Roman"/>
          <w:bCs/>
          <w:sz w:val="20"/>
          <w:szCs w:val="20"/>
        </w:rPr>
        <w:t>McJunkin</w:t>
      </w:r>
      <w:proofErr w:type="spellEnd"/>
      <w:r w:rsidRPr="002E78D9">
        <w:rPr>
          <w:rFonts w:ascii="Arial" w:hAnsi="Arial" w:cs="Times New Roman"/>
          <w:bCs/>
          <w:sz w:val="20"/>
          <w:szCs w:val="20"/>
        </w:rPr>
        <w:t xml:space="preserve"> T, Rosen S, et al. Defining the Boundaries of Patient Perception in Spinal Cord Stimulation Programming. Neuromodulation Technol Neural Interface [Internet]. 2023 Dec</w:t>
      </w:r>
      <w:r w:rsidR="003A4709">
        <w:rPr>
          <w:rFonts w:ascii="Arial" w:hAnsi="Arial" w:cs="Times New Roman"/>
          <w:bCs/>
          <w:sz w:val="20"/>
          <w:szCs w:val="20"/>
        </w:rPr>
        <w:t>.</w:t>
      </w:r>
    </w:p>
    <w:p w14:paraId="5C3CEA6F" w14:textId="79EE67E7" w:rsidR="002E78D9" w:rsidRPr="002E78D9" w:rsidRDefault="002E78D9" w:rsidP="002E78D9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2E78D9">
        <w:rPr>
          <w:rFonts w:ascii="Arial" w:hAnsi="Arial" w:cs="Times New Roman"/>
          <w:bCs/>
          <w:sz w:val="20"/>
          <w:szCs w:val="20"/>
        </w:rPr>
        <w:t xml:space="preserve">Provenzano DA, Peacock J, </w:t>
      </w:r>
      <w:r w:rsidRPr="002E78D9">
        <w:rPr>
          <w:rFonts w:ascii="Arial" w:hAnsi="Arial" w:cs="Times New Roman"/>
          <w:b/>
          <w:bCs/>
          <w:sz w:val="20"/>
          <w:szCs w:val="20"/>
        </w:rPr>
        <w:t>Fishman MA</w:t>
      </w:r>
      <w:r w:rsidRPr="002E78D9">
        <w:rPr>
          <w:rFonts w:ascii="Arial" w:hAnsi="Arial" w:cs="Times New Roman"/>
          <w:bCs/>
          <w:sz w:val="20"/>
          <w:szCs w:val="20"/>
        </w:rPr>
        <w:t xml:space="preserve">, </w:t>
      </w:r>
      <w:proofErr w:type="spellStart"/>
      <w:r w:rsidRPr="002E78D9">
        <w:rPr>
          <w:rFonts w:ascii="Arial" w:hAnsi="Arial" w:cs="Times New Roman"/>
          <w:bCs/>
          <w:sz w:val="20"/>
          <w:szCs w:val="20"/>
        </w:rPr>
        <w:t>Amirdelfan</w:t>
      </w:r>
      <w:proofErr w:type="spellEnd"/>
      <w:r w:rsidRPr="002E78D9">
        <w:rPr>
          <w:rFonts w:ascii="Arial" w:hAnsi="Arial" w:cs="Times New Roman"/>
          <w:bCs/>
          <w:sz w:val="20"/>
          <w:szCs w:val="20"/>
        </w:rPr>
        <w:t xml:space="preserve"> K, Bromberg T, Schmidt T, et al. Long-Term Clinical Outcomes of a Low-Energy Derivative Study of Differential Target Multiplexed Spinal Cord Stimulation. North American Neuromodulation Society Annual Meeting. 2023.</w:t>
      </w:r>
    </w:p>
    <w:p w14:paraId="35173A09" w14:textId="0E5E2435" w:rsidR="00525FB6" w:rsidRPr="00525FB6" w:rsidRDefault="00525FB6" w:rsidP="00525F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525FB6">
        <w:rPr>
          <w:rFonts w:ascii="Arial" w:hAnsi="Arial" w:cs="Arial"/>
          <w:sz w:val="20"/>
          <w:szCs w:val="20"/>
        </w:rPr>
        <w:t>Katsarakes</w:t>
      </w:r>
      <w:proofErr w:type="spellEnd"/>
      <w:r w:rsidRPr="00525FB6">
        <w:rPr>
          <w:rFonts w:ascii="Arial" w:hAnsi="Arial" w:cs="Arial"/>
          <w:sz w:val="20"/>
          <w:szCs w:val="20"/>
        </w:rPr>
        <w:t xml:space="preserve"> A, Scherer A, </w:t>
      </w:r>
      <w:r w:rsidRPr="00525FB6">
        <w:rPr>
          <w:rFonts w:ascii="Arial" w:hAnsi="Arial" w:cs="Arial"/>
          <w:b/>
          <w:sz w:val="20"/>
          <w:szCs w:val="20"/>
        </w:rPr>
        <w:t>Fishman MA</w:t>
      </w:r>
      <w:r w:rsidRPr="00525FB6">
        <w:rPr>
          <w:rFonts w:ascii="Arial" w:hAnsi="Arial" w:cs="Arial"/>
          <w:sz w:val="20"/>
          <w:szCs w:val="20"/>
        </w:rPr>
        <w:t>. Noninvasive Thermal Nerve Block of Occipital Nerves in Patients with Occipital Neuralgia</w:t>
      </w:r>
      <w:r w:rsidR="00DE1A02">
        <w:rPr>
          <w:rFonts w:ascii="Arial" w:hAnsi="Arial" w:cs="Arial"/>
          <w:sz w:val="20"/>
          <w:szCs w:val="20"/>
        </w:rPr>
        <w:t xml:space="preserve">. </w:t>
      </w:r>
      <w:r w:rsidRPr="00525FB6">
        <w:rPr>
          <w:rFonts w:ascii="Arial" w:hAnsi="Arial" w:cs="Arial"/>
          <w:sz w:val="20"/>
          <w:szCs w:val="20"/>
        </w:rPr>
        <w:t xml:space="preserve">North American Neuromodulation Society Interim Meeting July 15-17, 2021. </w:t>
      </w:r>
      <w:r w:rsidRPr="00525FB6">
        <w:rPr>
          <w:rFonts w:ascii="Arial" w:hAnsi="Arial" w:cs="Arial"/>
          <w:i/>
          <w:iCs/>
          <w:sz w:val="20"/>
          <w:szCs w:val="20"/>
        </w:rPr>
        <w:t>Oral Presentation</w:t>
      </w:r>
    </w:p>
    <w:p w14:paraId="571A446F" w14:textId="77777777" w:rsidR="00525FB6" w:rsidRPr="00525FB6" w:rsidRDefault="00525FB6" w:rsidP="00525FB6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proofErr w:type="spellStart"/>
      <w:r w:rsidRPr="00525FB6">
        <w:rPr>
          <w:rFonts w:ascii="Arial" w:hAnsi="Arial" w:cs="Arial"/>
          <w:sz w:val="20"/>
          <w:szCs w:val="20"/>
        </w:rPr>
        <w:t>Vanetesse</w:t>
      </w:r>
      <w:proofErr w:type="spellEnd"/>
      <w:r w:rsidRPr="00525FB6">
        <w:rPr>
          <w:rFonts w:ascii="Arial" w:hAnsi="Arial" w:cs="Arial"/>
          <w:sz w:val="20"/>
          <w:szCs w:val="20"/>
        </w:rPr>
        <w:t xml:space="preserve"> T, </w:t>
      </w:r>
      <w:r w:rsidRPr="00525FB6">
        <w:rPr>
          <w:rFonts w:ascii="Arial" w:hAnsi="Arial" w:cs="Arial"/>
          <w:b/>
          <w:sz w:val="20"/>
          <w:szCs w:val="20"/>
        </w:rPr>
        <w:t>Fishman MA</w:t>
      </w:r>
      <w:r w:rsidRPr="00525F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25FB6">
        <w:rPr>
          <w:rFonts w:ascii="Arial" w:hAnsi="Arial" w:cs="Arial"/>
          <w:sz w:val="20"/>
          <w:szCs w:val="20"/>
        </w:rPr>
        <w:t>Katsarakes</w:t>
      </w:r>
      <w:proofErr w:type="spellEnd"/>
      <w:r w:rsidRPr="00525FB6">
        <w:rPr>
          <w:rFonts w:ascii="Arial" w:hAnsi="Arial" w:cs="Arial"/>
          <w:sz w:val="20"/>
          <w:szCs w:val="20"/>
        </w:rPr>
        <w:t xml:space="preserve"> A, Scherer A. Minimally Invasive Posterior SI Joint Fusion for Salvage of Previous Lateral Instrumented Fusion. American Society of Pain and Neuroscience Annual Meeting July 22-26, 2021. </w:t>
      </w:r>
      <w:r w:rsidRPr="00525FB6">
        <w:rPr>
          <w:rFonts w:ascii="Arial" w:hAnsi="Arial" w:cs="Arial"/>
          <w:i/>
          <w:iCs/>
          <w:sz w:val="20"/>
          <w:szCs w:val="20"/>
        </w:rPr>
        <w:t>Poster Presentation</w:t>
      </w:r>
    </w:p>
    <w:p w14:paraId="25C03602" w14:textId="77777777" w:rsidR="00525FB6" w:rsidRPr="00525FB6" w:rsidRDefault="00525FB6" w:rsidP="00525F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5FB6">
        <w:rPr>
          <w:rFonts w:ascii="Arial" w:hAnsi="Arial" w:cs="Arial"/>
          <w:b/>
          <w:sz w:val="20"/>
          <w:szCs w:val="20"/>
        </w:rPr>
        <w:t>Fishman MA</w:t>
      </w:r>
      <w:r w:rsidRPr="00525FB6">
        <w:rPr>
          <w:rFonts w:ascii="Arial" w:hAnsi="Arial" w:cs="Arial"/>
          <w:sz w:val="20"/>
          <w:szCs w:val="20"/>
        </w:rPr>
        <w:t xml:space="preserve">, Mark C, </w:t>
      </w:r>
      <w:proofErr w:type="spellStart"/>
      <w:r w:rsidRPr="00525FB6">
        <w:rPr>
          <w:rFonts w:ascii="Arial" w:hAnsi="Arial" w:cs="Arial"/>
          <w:sz w:val="20"/>
          <w:szCs w:val="20"/>
        </w:rPr>
        <w:t>Katsarakes</w:t>
      </w:r>
      <w:proofErr w:type="spellEnd"/>
      <w:r w:rsidRPr="00525FB6">
        <w:rPr>
          <w:rFonts w:ascii="Arial" w:hAnsi="Arial" w:cs="Arial"/>
          <w:sz w:val="20"/>
          <w:szCs w:val="20"/>
        </w:rPr>
        <w:t xml:space="preserve"> A, Scherer A. Temporary peripheral nerve stimulation of the occipital nerves with sustained relief: case series and review. American Society of Pain and Neuroscience Annual Meeting July 22-26, 2021.</w:t>
      </w:r>
      <w:r w:rsidRPr="00525FB6">
        <w:rPr>
          <w:rFonts w:ascii="Arial" w:hAnsi="Arial" w:cs="Arial"/>
          <w:i/>
          <w:iCs/>
          <w:sz w:val="20"/>
          <w:szCs w:val="20"/>
        </w:rPr>
        <w:t xml:space="preserve"> Poster Presentation</w:t>
      </w:r>
    </w:p>
    <w:p w14:paraId="59E4C2D7" w14:textId="77777777" w:rsidR="00525FB6" w:rsidRPr="00525FB6" w:rsidRDefault="00525FB6" w:rsidP="00525F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5FB6">
        <w:rPr>
          <w:rFonts w:ascii="Arial" w:hAnsi="Arial" w:cs="Arial"/>
          <w:b/>
          <w:sz w:val="20"/>
          <w:szCs w:val="20"/>
        </w:rPr>
        <w:t>Fishman MA</w:t>
      </w:r>
      <w:r w:rsidRPr="00525FB6">
        <w:rPr>
          <w:rFonts w:ascii="Arial" w:hAnsi="Arial" w:cs="Arial"/>
          <w:sz w:val="20"/>
          <w:szCs w:val="20"/>
        </w:rPr>
        <w:t xml:space="preserve">, Graff R, </w:t>
      </w:r>
      <w:proofErr w:type="spellStart"/>
      <w:r w:rsidRPr="00525FB6">
        <w:rPr>
          <w:rFonts w:ascii="Arial" w:hAnsi="Arial" w:cs="Arial"/>
          <w:sz w:val="20"/>
          <w:szCs w:val="20"/>
        </w:rPr>
        <w:t>Katsarakes</w:t>
      </w:r>
      <w:proofErr w:type="spellEnd"/>
      <w:r w:rsidRPr="00525FB6">
        <w:rPr>
          <w:rFonts w:ascii="Arial" w:hAnsi="Arial" w:cs="Arial"/>
          <w:sz w:val="20"/>
          <w:szCs w:val="20"/>
        </w:rPr>
        <w:t xml:space="preserve"> A, Scherer A. </w:t>
      </w:r>
      <w:r w:rsidRPr="00525FB6">
        <w:rPr>
          <w:rFonts w:ascii="Arial" w:hAnsi="Arial" w:cs="Arial"/>
          <w:bCs/>
          <w:sz w:val="20"/>
          <w:szCs w:val="20"/>
        </w:rPr>
        <w:t>Evaluations of thermal neuromodulation for temporary relief of or reduction in occipital pain in patients with migraine: a subgroup analysis.</w:t>
      </w:r>
      <w:r w:rsidRPr="00525FB6">
        <w:rPr>
          <w:rFonts w:ascii="Arial" w:hAnsi="Arial" w:cs="Arial"/>
          <w:sz w:val="20"/>
          <w:szCs w:val="20"/>
        </w:rPr>
        <w:t xml:space="preserve"> American Society of Pain and Neuroscience Annual Meeting July 22-26, 2021.</w:t>
      </w:r>
      <w:r w:rsidRPr="00525FB6">
        <w:rPr>
          <w:rFonts w:ascii="Arial" w:hAnsi="Arial" w:cs="Arial"/>
          <w:i/>
          <w:iCs/>
          <w:sz w:val="20"/>
          <w:szCs w:val="20"/>
        </w:rPr>
        <w:t xml:space="preserve"> Poster Presentation</w:t>
      </w:r>
    </w:p>
    <w:p w14:paraId="3813A353" w14:textId="77777777" w:rsidR="00525FB6" w:rsidRPr="00525FB6" w:rsidRDefault="00525FB6" w:rsidP="00525F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5FB6">
        <w:rPr>
          <w:rFonts w:ascii="Arial" w:hAnsi="Arial" w:cs="Arial"/>
          <w:b/>
          <w:sz w:val="20"/>
          <w:szCs w:val="20"/>
        </w:rPr>
        <w:t>Fishman MA</w:t>
      </w:r>
      <w:r w:rsidRPr="00525FB6">
        <w:rPr>
          <w:rFonts w:ascii="Arial" w:hAnsi="Arial" w:cs="Arial"/>
          <w:sz w:val="20"/>
          <w:szCs w:val="20"/>
        </w:rPr>
        <w:t xml:space="preserve">, Graff R, </w:t>
      </w:r>
      <w:proofErr w:type="spellStart"/>
      <w:r w:rsidRPr="00525FB6">
        <w:rPr>
          <w:rFonts w:ascii="Arial" w:hAnsi="Arial" w:cs="Arial"/>
          <w:sz w:val="20"/>
          <w:szCs w:val="20"/>
        </w:rPr>
        <w:t>Katsarakes</w:t>
      </w:r>
      <w:proofErr w:type="spellEnd"/>
      <w:r w:rsidRPr="00525FB6">
        <w:rPr>
          <w:rFonts w:ascii="Arial" w:hAnsi="Arial" w:cs="Arial"/>
          <w:sz w:val="20"/>
          <w:szCs w:val="20"/>
        </w:rPr>
        <w:t xml:space="preserve"> A, Scherer A. Evaluations of thermal neuromodulation for temporary relief of or reduction in occipital pain in patients with fibromyalgia: a subgroup analysis. American Society of Pain and Neuroscience Annual Meeting July 22-26, 2021. </w:t>
      </w:r>
      <w:r w:rsidRPr="00525FB6">
        <w:rPr>
          <w:rFonts w:ascii="Arial" w:hAnsi="Arial" w:cs="Arial"/>
          <w:i/>
          <w:iCs/>
          <w:sz w:val="20"/>
          <w:szCs w:val="20"/>
        </w:rPr>
        <w:t>Poster Presentation</w:t>
      </w:r>
    </w:p>
    <w:p w14:paraId="646D6C3C" w14:textId="77777777" w:rsidR="00525FB6" w:rsidRPr="00525FB6" w:rsidRDefault="00525FB6" w:rsidP="00525FB6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525FB6">
        <w:rPr>
          <w:rFonts w:ascii="Arial" w:hAnsi="Arial" w:cs="Arial"/>
          <w:b/>
          <w:sz w:val="20"/>
          <w:szCs w:val="20"/>
        </w:rPr>
        <w:t>Fishman MA</w:t>
      </w:r>
      <w:r w:rsidRPr="00525FB6">
        <w:rPr>
          <w:rFonts w:ascii="Arial" w:hAnsi="Arial" w:cs="Arial"/>
          <w:sz w:val="20"/>
          <w:szCs w:val="20"/>
        </w:rPr>
        <w:t xml:space="preserve">, Scherer A, </w:t>
      </w:r>
      <w:proofErr w:type="spellStart"/>
      <w:r w:rsidRPr="00525FB6">
        <w:rPr>
          <w:rFonts w:ascii="Arial" w:hAnsi="Arial" w:cs="Arial"/>
          <w:sz w:val="20"/>
          <w:szCs w:val="20"/>
        </w:rPr>
        <w:t>Katsarakes</w:t>
      </w:r>
      <w:proofErr w:type="spellEnd"/>
      <w:r w:rsidRPr="00525FB6">
        <w:rPr>
          <w:rFonts w:ascii="Arial" w:hAnsi="Arial" w:cs="Arial"/>
          <w:sz w:val="20"/>
          <w:szCs w:val="20"/>
        </w:rPr>
        <w:t xml:space="preserve"> A, Mann B. Noninvasive Thermal Nerve Block Relieved Radicular Features in a Subset of Head and Neck Pain Patients. American Society of Regional Anesthesia Annual Meeting November 18-20, 2021. </w:t>
      </w:r>
      <w:r w:rsidRPr="00525FB6">
        <w:rPr>
          <w:rFonts w:ascii="Arial" w:hAnsi="Arial" w:cs="Arial"/>
          <w:i/>
          <w:iCs/>
          <w:sz w:val="20"/>
          <w:szCs w:val="20"/>
        </w:rPr>
        <w:t>Poster Presentation</w:t>
      </w:r>
    </w:p>
    <w:p w14:paraId="695BC696" w14:textId="7B748582" w:rsidR="00525FB6" w:rsidRPr="00525FB6" w:rsidRDefault="00525FB6" w:rsidP="00525FB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525FB6">
        <w:rPr>
          <w:rFonts w:ascii="Arial" w:eastAsia="Times New Roman" w:hAnsi="Arial" w:cs="Arial"/>
          <w:sz w:val="20"/>
          <w:szCs w:val="20"/>
        </w:rPr>
        <w:t>Katsarakes</w:t>
      </w:r>
      <w:proofErr w:type="spellEnd"/>
      <w:r w:rsidRPr="00525FB6">
        <w:rPr>
          <w:rFonts w:ascii="Arial" w:eastAsia="Times New Roman" w:hAnsi="Arial" w:cs="Arial"/>
          <w:sz w:val="20"/>
          <w:szCs w:val="20"/>
        </w:rPr>
        <w:t xml:space="preserve"> A, Scherer A, </w:t>
      </w:r>
      <w:proofErr w:type="spellStart"/>
      <w:r w:rsidRPr="00525FB6">
        <w:rPr>
          <w:rFonts w:ascii="Arial" w:eastAsia="Times New Roman" w:hAnsi="Arial" w:cs="Arial"/>
          <w:sz w:val="20"/>
          <w:szCs w:val="20"/>
        </w:rPr>
        <w:t>Popielarski</w:t>
      </w:r>
      <w:proofErr w:type="spellEnd"/>
      <w:r w:rsidRPr="00525FB6">
        <w:rPr>
          <w:rFonts w:ascii="Arial" w:eastAsia="Times New Roman" w:hAnsi="Arial" w:cs="Arial"/>
          <w:sz w:val="20"/>
          <w:szCs w:val="20"/>
        </w:rPr>
        <w:t xml:space="preserve"> S, </w:t>
      </w:r>
      <w:proofErr w:type="spellStart"/>
      <w:r w:rsidRPr="00525FB6">
        <w:rPr>
          <w:rFonts w:ascii="Arial" w:eastAsia="Times New Roman" w:hAnsi="Arial" w:cs="Arial"/>
          <w:sz w:val="20"/>
          <w:szCs w:val="20"/>
        </w:rPr>
        <w:t>Meloni</w:t>
      </w:r>
      <w:proofErr w:type="spellEnd"/>
      <w:r w:rsidRPr="00525FB6">
        <w:rPr>
          <w:rFonts w:ascii="Arial" w:eastAsia="Times New Roman" w:hAnsi="Arial" w:cs="Arial"/>
          <w:sz w:val="20"/>
          <w:szCs w:val="20"/>
        </w:rPr>
        <w:t xml:space="preserve"> S, </w:t>
      </w:r>
      <w:r w:rsidRPr="00525FB6">
        <w:rPr>
          <w:rFonts w:ascii="Arial" w:eastAsia="Times New Roman" w:hAnsi="Arial" w:cs="Arial"/>
          <w:b/>
          <w:sz w:val="20"/>
          <w:szCs w:val="20"/>
        </w:rPr>
        <w:t>Fishman MA</w:t>
      </w:r>
      <w:r w:rsidRPr="00525FB6">
        <w:rPr>
          <w:rFonts w:ascii="Arial" w:eastAsia="Times New Roman" w:hAnsi="Arial" w:cs="Arial"/>
          <w:sz w:val="20"/>
          <w:szCs w:val="20"/>
        </w:rPr>
        <w:t xml:space="preserve">, Kim P, Mark C. </w:t>
      </w:r>
      <w:r w:rsidRPr="00525FB6">
        <w:rPr>
          <w:rFonts w:ascii="Arial" w:hAnsi="Arial" w:cs="Arial"/>
          <w:sz w:val="20"/>
          <w:szCs w:val="20"/>
        </w:rPr>
        <w:t xml:space="preserve">A Medically Challenging Case: Noninvasive Drug-free Nerve Block Device to Block Amputation Limb Pain. Pennsylvania Pain Society Annual Meeting October 22-23, 2021. </w:t>
      </w:r>
      <w:r w:rsidRPr="00525FB6">
        <w:rPr>
          <w:rFonts w:ascii="Arial" w:hAnsi="Arial" w:cs="Arial"/>
          <w:i/>
          <w:iCs/>
          <w:sz w:val="20"/>
          <w:szCs w:val="20"/>
        </w:rPr>
        <w:t>Poster Presentation</w:t>
      </w:r>
    </w:p>
    <w:p w14:paraId="00DE6866" w14:textId="77777777" w:rsidR="00525FB6" w:rsidRPr="00525FB6" w:rsidRDefault="00525FB6" w:rsidP="00525F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525FB6">
        <w:rPr>
          <w:rFonts w:ascii="Arial" w:hAnsi="Arial" w:cs="Arial"/>
          <w:sz w:val="20"/>
          <w:szCs w:val="20"/>
        </w:rPr>
        <w:t>Katsarakes</w:t>
      </w:r>
      <w:proofErr w:type="spellEnd"/>
      <w:r w:rsidRPr="00525FB6">
        <w:rPr>
          <w:rFonts w:ascii="Arial" w:hAnsi="Arial" w:cs="Arial"/>
          <w:sz w:val="20"/>
          <w:szCs w:val="20"/>
        </w:rPr>
        <w:t xml:space="preserve"> A, </w:t>
      </w:r>
      <w:r w:rsidRPr="00525FB6">
        <w:rPr>
          <w:rFonts w:ascii="Arial" w:hAnsi="Arial" w:cs="Arial"/>
          <w:b/>
          <w:sz w:val="20"/>
          <w:szCs w:val="20"/>
        </w:rPr>
        <w:t>Fishman MA</w:t>
      </w:r>
      <w:r w:rsidRPr="00525FB6">
        <w:rPr>
          <w:rFonts w:ascii="Arial" w:hAnsi="Arial" w:cs="Arial"/>
          <w:sz w:val="20"/>
          <w:szCs w:val="20"/>
        </w:rPr>
        <w:t xml:space="preserve">, Scherer A. Differential Targeted Multiplexed SCS Improves Quality of Life in Patients with Painful Postherpetic Neuralgia. North American Neuromodulation Society Annual Conference January 13-15, 2022. </w:t>
      </w:r>
      <w:r w:rsidRPr="00525FB6">
        <w:rPr>
          <w:rFonts w:ascii="Arial" w:hAnsi="Arial" w:cs="Arial"/>
          <w:i/>
          <w:iCs/>
          <w:sz w:val="20"/>
          <w:szCs w:val="20"/>
        </w:rPr>
        <w:t>Poster Presentation</w:t>
      </w:r>
    </w:p>
    <w:p w14:paraId="6F57C6DA" w14:textId="77777777" w:rsidR="00525FB6" w:rsidRPr="00525FB6" w:rsidRDefault="00525FB6" w:rsidP="00525F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525FB6">
        <w:rPr>
          <w:rFonts w:ascii="Arial" w:hAnsi="Arial" w:cs="Arial"/>
          <w:sz w:val="20"/>
          <w:szCs w:val="20"/>
        </w:rPr>
        <w:t>Andos</w:t>
      </w:r>
      <w:proofErr w:type="spellEnd"/>
      <w:r w:rsidRPr="00525FB6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525FB6">
        <w:rPr>
          <w:rFonts w:ascii="Arial" w:hAnsi="Arial" w:cs="Arial"/>
          <w:sz w:val="20"/>
          <w:szCs w:val="20"/>
        </w:rPr>
        <w:t>Katsarakes</w:t>
      </w:r>
      <w:proofErr w:type="spellEnd"/>
      <w:r w:rsidRPr="00525FB6">
        <w:rPr>
          <w:rFonts w:ascii="Arial" w:hAnsi="Arial" w:cs="Arial"/>
          <w:sz w:val="20"/>
          <w:szCs w:val="20"/>
        </w:rPr>
        <w:t xml:space="preserve"> A, Scherer A, </w:t>
      </w:r>
      <w:r w:rsidRPr="00525FB6">
        <w:rPr>
          <w:rFonts w:ascii="Arial" w:hAnsi="Arial" w:cs="Arial"/>
          <w:b/>
          <w:sz w:val="20"/>
          <w:szCs w:val="20"/>
        </w:rPr>
        <w:t>Fishman MA</w:t>
      </w:r>
      <w:r w:rsidRPr="00525FB6">
        <w:rPr>
          <w:rFonts w:ascii="Arial" w:hAnsi="Arial" w:cs="Arial"/>
          <w:sz w:val="20"/>
          <w:szCs w:val="20"/>
        </w:rPr>
        <w:t xml:space="preserve">. Chronic thoracic pain following vertebral compression fracture treated with PNS of the T11 medial branch nerve. North American Neuromodulation Society Annual Conference January 13-15, 2022. </w:t>
      </w:r>
      <w:r w:rsidRPr="00525FB6">
        <w:rPr>
          <w:rFonts w:ascii="Arial" w:hAnsi="Arial" w:cs="Arial"/>
          <w:i/>
          <w:iCs/>
          <w:sz w:val="20"/>
          <w:szCs w:val="20"/>
        </w:rPr>
        <w:t>Poster Presentation</w:t>
      </w:r>
    </w:p>
    <w:p w14:paraId="15748313" w14:textId="77777777" w:rsidR="00525FB6" w:rsidRPr="00525FB6" w:rsidRDefault="00525FB6" w:rsidP="00525F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525FB6">
        <w:rPr>
          <w:rFonts w:ascii="Arial" w:hAnsi="Arial" w:cs="Arial"/>
          <w:sz w:val="20"/>
          <w:szCs w:val="20"/>
        </w:rPr>
        <w:t>Katsarakes</w:t>
      </w:r>
      <w:proofErr w:type="spellEnd"/>
      <w:r w:rsidRPr="00525FB6">
        <w:rPr>
          <w:rFonts w:ascii="Arial" w:hAnsi="Arial" w:cs="Arial"/>
          <w:sz w:val="20"/>
          <w:szCs w:val="20"/>
        </w:rPr>
        <w:t xml:space="preserve"> A, Scherer A, </w:t>
      </w:r>
      <w:r w:rsidRPr="00525FB6">
        <w:rPr>
          <w:rFonts w:ascii="Arial" w:hAnsi="Arial" w:cs="Arial"/>
          <w:b/>
          <w:sz w:val="20"/>
          <w:szCs w:val="20"/>
        </w:rPr>
        <w:t>Fishman MA</w:t>
      </w:r>
      <w:r w:rsidRPr="00525FB6">
        <w:rPr>
          <w:rFonts w:ascii="Arial" w:hAnsi="Arial" w:cs="Arial"/>
          <w:sz w:val="20"/>
          <w:szCs w:val="20"/>
        </w:rPr>
        <w:t xml:space="preserve">. Noninvasive drug free nerve block device to block whole head and neck pain. North American Neuromodulation Society Annual Conference January 13-15, 2022. </w:t>
      </w:r>
      <w:r w:rsidRPr="00525FB6">
        <w:rPr>
          <w:rFonts w:ascii="Arial" w:hAnsi="Arial" w:cs="Arial"/>
          <w:i/>
          <w:iCs/>
          <w:sz w:val="20"/>
          <w:szCs w:val="20"/>
        </w:rPr>
        <w:t>Poster Presentation</w:t>
      </w:r>
    </w:p>
    <w:p w14:paraId="5F4D5733" w14:textId="49D87773" w:rsidR="00525FB6" w:rsidRPr="00525FB6" w:rsidRDefault="00525FB6" w:rsidP="00525F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5FB6">
        <w:rPr>
          <w:rFonts w:ascii="Arial" w:hAnsi="Arial" w:cs="Arial"/>
          <w:sz w:val="20"/>
          <w:szCs w:val="20"/>
        </w:rPr>
        <w:t xml:space="preserve">Kim P, </w:t>
      </w:r>
      <w:r w:rsidRPr="00525FB6">
        <w:rPr>
          <w:rFonts w:ascii="Arial" w:hAnsi="Arial" w:cs="Arial"/>
          <w:b/>
          <w:sz w:val="20"/>
          <w:szCs w:val="20"/>
        </w:rPr>
        <w:t>Fishman MA</w:t>
      </w:r>
      <w:r w:rsidRPr="00525F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25FB6">
        <w:rPr>
          <w:rFonts w:ascii="Arial" w:hAnsi="Arial" w:cs="Arial"/>
          <w:sz w:val="20"/>
          <w:szCs w:val="20"/>
        </w:rPr>
        <w:t>Katsarakes</w:t>
      </w:r>
      <w:proofErr w:type="spellEnd"/>
      <w:r w:rsidRPr="00525FB6">
        <w:rPr>
          <w:rFonts w:ascii="Arial" w:hAnsi="Arial" w:cs="Arial"/>
          <w:sz w:val="20"/>
          <w:szCs w:val="20"/>
        </w:rPr>
        <w:t xml:space="preserve"> A, Scherer A. Telemedicine Survey from NANS 2021 Annual Meeting. North American Neuromodulation Society Annual Conference January 13-15, 2022. </w:t>
      </w:r>
      <w:r w:rsidRPr="00525FB6">
        <w:rPr>
          <w:rFonts w:ascii="Arial" w:hAnsi="Arial" w:cs="Arial"/>
          <w:i/>
          <w:iCs/>
          <w:sz w:val="20"/>
          <w:szCs w:val="20"/>
        </w:rPr>
        <w:t>Poster Presentation</w:t>
      </w:r>
    </w:p>
    <w:p w14:paraId="5B08C6E3" w14:textId="5C1651CF" w:rsidR="00230822" w:rsidRPr="00230822" w:rsidRDefault="00230822" w:rsidP="0023082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230822">
        <w:rPr>
          <w:rFonts w:ascii="Arial" w:hAnsi="Arial" w:cs="Arial"/>
          <w:bCs/>
          <w:sz w:val="20"/>
          <w:szCs w:val="20"/>
        </w:rPr>
        <w:t>Katsarakes</w:t>
      </w:r>
      <w:proofErr w:type="spellEnd"/>
      <w:r w:rsidRPr="00230822">
        <w:rPr>
          <w:rFonts w:ascii="Arial" w:hAnsi="Arial" w:cs="Arial"/>
          <w:bCs/>
          <w:sz w:val="20"/>
          <w:szCs w:val="20"/>
        </w:rPr>
        <w:t xml:space="preserve"> A, Scherer A, </w:t>
      </w:r>
      <w:r w:rsidRPr="00525FB6">
        <w:rPr>
          <w:rFonts w:ascii="Arial" w:hAnsi="Arial" w:cs="Arial"/>
          <w:b/>
          <w:bCs/>
          <w:sz w:val="20"/>
          <w:szCs w:val="20"/>
        </w:rPr>
        <w:t>Fishman MA</w:t>
      </w:r>
      <w:r w:rsidRPr="00230822">
        <w:rPr>
          <w:rFonts w:ascii="Arial" w:hAnsi="Arial" w:cs="Arial"/>
          <w:bCs/>
          <w:sz w:val="20"/>
          <w:szCs w:val="20"/>
        </w:rPr>
        <w:t xml:space="preserve">, Kim P. A Case Series: Thermal Modulation for Suspected Intracranial Hypotension and Post-Traumatic Cervical Syndrome. Pain </w:t>
      </w:r>
      <w:r>
        <w:rPr>
          <w:rFonts w:ascii="Arial" w:hAnsi="Arial" w:cs="Arial"/>
          <w:bCs/>
          <w:sz w:val="20"/>
          <w:szCs w:val="20"/>
        </w:rPr>
        <w:t>Med</w:t>
      </w:r>
      <w:r w:rsidRPr="00230822">
        <w:rPr>
          <w:rFonts w:ascii="Arial" w:hAnsi="Arial" w:cs="Arial"/>
          <w:bCs/>
          <w:sz w:val="20"/>
          <w:szCs w:val="20"/>
        </w:rPr>
        <w:t xml:space="preserve"> Case </w:t>
      </w:r>
      <w:r>
        <w:rPr>
          <w:rFonts w:ascii="Arial" w:hAnsi="Arial" w:cs="Arial"/>
          <w:bCs/>
          <w:sz w:val="20"/>
          <w:szCs w:val="20"/>
        </w:rPr>
        <w:t>Rep 2021; 5:3</w:t>
      </w:r>
      <w:r w:rsidR="00525FB6">
        <w:rPr>
          <w:rFonts w:ascii="Arial" w:hAnsi="Arial" w:cs="Arial"/>
          <w:bCs/>
          <w:sz w:val="20"/>
          <w:szCs w:val="20"/>
        </w:rPr>
        <w:t xml:space="preserve">:127-140. </w:t>
      </w:r>
    </w:p>
    <w:p w14:paraId="4E801CA2" w14:textId="2E0A4513" w:rsidR="0044487F" w:rsidRPr="0044487F" w:rsidRDefault="0044487F" w:rsidP="004448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44487F">
        <w:rPr>
          <w:rFonts w:ascii="Arial" w:hAnsi="Arial" w:cs="Arial"/>
          <w:bCs/>
          <w:sz w:val="20"/>
          <w:szCs w:val="20"/>
        </w:rPr>
        <w:t xml:space="preserve">Pope JE, </w:t>
      </w:r>
      <w:r w:rsidRPr="0044487F">
        <w:rPr>
          <w:rFonts w:ascii="Arial" w:hAnsi="Arial" w:cs="Arial"/>
          <w:b/>
          <w:bCs/>
          <w:sz w:val="20"/>
          <w:szCs w:val="20"/>
        </w:rPr>
        <w:t>Fishman MA</w:t>
      </w:r>
      <w:r w:rsidRPr="0044487F">
        <w:rPr>
          <w:rFonts w:ascii="Arial" w:hAnsi="Arial" w:cs="Arial"/>
          <w:bCs/>
          <w:sz w:val="20"/>
          <w:szCs w:val="20"/>
        </w:rPr>
        <w:t xml:space="preserve">, Gunn JA, </w:t>
      </w:r>
      <w:proofErr w:type="spellStart"/>
      <w:r w:rsidRPr="0044487F">
        <w:rPr>
          <w:rFonts w:ascii="Arial" w:hAnsi="Arial" w:cs="Arial"/>
          <w:bCs/>
          <w:sz w:val="20"/>
          <w:szCs w:val="20"/>
        </w:rPr>
        <w:t>Cotten</w:t>
      </w:r>
      <w:proofErr w:type="spellEnd"/>
      <w:r w:rsidRPr="0044487F">
        <w:rPr>
          <w:rFonts w:ascii="Arial" w:hAnsi="Arial" w:cs="Arial"/>
          <w:bCs/>
          <w:sz w:val="20"/>
          <w:szCs w:val="20"/>
        </w:rPr>
        <w:t xml:space="preserve"> BM, Hill MM, Deer TR. Cross-Validation of the Foundation Pain Index with PROMIS-29 in Chronic Pain Patients. J Pain Res. 2021 Aug </w:t>
      </w:r>
      <w:proofErr w:type="gramStart"/>
      <w:r w:rsidRPr="0044487F">
        <w:rPr>
          <w:rFonts w:ascii="Arial" w:hAnsi="Arial" w:cs="Arial"/>
          <w:bCs/>
          <w:sz w:val="20"/>
          <w:szCs w:val="20"/>
        </w:rPr>
        <w:t>29;14:2677</w:t>
      </w:r>
      <w:proofErr w:type="gramEnd"/>
      <w:r w:rsidRPr="0044487F">
        <w:rPr>
          <w:rFonts w:ascii="Arial" w:hAnsi="Arial" w:cs="Arial"/>
          <w:bCs/>
          <w:sz w:val="20"/>
          <w:szCs w:val="20"/>
        </w:rPr>
        <w:t xml:space="preserve">-2685. </w:t>
      </w:r>
      <w:proofErr w:type="spellStart"/>
      <w:r w:rsidRPr="0044487F">
        <w:rPr>
          <w:rFonts w:ascii="Arial" w:hAnsi="Arial" w:cs="Arial"/>
          <w:bCs/>
          <w:sz w:val="20"/>
          <w:szCs w:val="20"/>
        </w:rPr>
        <w:t>doi</w:t>
      </w:r>
      <w:proofErr w:type="spellEnd"/>
      <w:r w:rsidRPr="0044487F">
        <w:rPr>
          <w:rFonts w:ascii="Arial" w:hAnsi="Arial" w:cs="Arial"/>
          <w:bCs/>
          <w:sz w:val="20"/>
          <w:szCs w:val="20"/>
        </w:rPr>
        <w:t>: 10.2147/JPR.S314021.</w:t>
      </w:r>
    </w:p>
    <w:p w14:paraId="69F96983" w14:textId="4FAD82CF" w:rsidR="00F80ED9" w:rsidRDefault="00F80ED9" w:rsidP="005D0E5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F80ED9">
        <w:rPr>
          <w:rFonts w:ascii="Arial" w:hAnsi="Arial" w:cs="Arial"/>
          <w:b/>
          <w:bCs/>
          <w:sz w:val="20"/>
          <w:szCs w:val="20"/>
        </w:rPr>
        <w:t>Fishman MA</w:t>
      </w:r>
      <w:r w:rsidRPr="00F80ED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80ED9">
        <w:rPr>
          <w:rFonts w:ascii="Arial" w:hAnsi="Arial" w:cs="Arial"/>
          <w:bCs/>
          <w:sz w:val="20"/>
          <w:szCs w:val="20"/>
        </w:rPr>
        <w:t>Cordner</w:t>
      </w:r>
      <w:proofErr w:type="spellEnd"/>
      <w:r w:rsidRPr="00F80ED9">
        <w:rPr>
          <w:rFonts w:ascii="Arial" w:hAnsi="Arial" w:cs="Arial"/>
          <w:bCs/>
          <w:sz w:val="20"/>
          <w:szCs w:val="20"/>
        </w:rPr>
        <w:t xml:space="preserve"> H, </w:t>
      </w:r>
      <w:proofErr w:type="spellStart"/>
      <w:r w:rsidRPr="00F80ED9">
        <w:rPr>
          <w:rFonts w:ascii="Arial" w:hAnsi="Arial" w:cs="Arial"/>
          <w:bCs/>
          <w:sz w:val="20"/>
          <w:szCs w:val="20"/>
        </w:rPr>
        <w:t>Justiz</w:t>
      </w:r>
      <w:proofErr w:type="spellEnd"/>
      <w:r w:rsidRPr="00F80ED9">
        <w:rPr>
          <w:rFonts w:ascii="Arial" w:hAnsi="Arial" w:cs="Arial"/>
          <w:bCs/>
          <w:sz w:val="20"/>
          <w:szCs w:val="20"/>
        </w:rPr>
        <w:t xml:space="preserve"> R, Provenzano D, Merrell C, Shah B, et al. 12</w:t>
      </w:r>
      <w:r w:rsidRPr="00F80ED9">
        <w:rPr>
          <w:rFonts w:ascii="Arial" w:hAnsi="Arial" w:cs="Arial" w:hint="eastAsia"/>
          <w:bCs/>
          <w:sz w:val="20"/>
          <w:szCs w:val="20"/>
        </w:rPr>
        <w:t>‐</w:t>
      </w:r>
      <w:r w:rsidRPr="00F80ED9">
        <w:rPr>
          <w:rFonts w:ascii="Arial" w:hAnsi="Arial" w:cs="Arial"/>
          <w:bCs/>
          <w:sz w:val="20"/>
          <w:szCs w:val="20"/>
        </w:rPr>
        <w:t>Month Results from Multicenter, Open</w:t>
      </w:r>
      <w:r w:rsidRPr="00F80ED9">
        <w:rPr>
          <w:rFonts w:ascii="Arial" w:hAnsi="Arial" w:cs="Arial" w:hint="eastAsia"/>
          <w:bCs/>
          <w:sz w:val="20"/>
          <w:szCs w:val="20"/>
        </w:rPr>
        <w:t>‐</w:t>
      </w:r>
      <w:r w:rsidRPr="00F80ED9">
        <w:rPr>
          <w:rFonts w:ascii="Arial" w:hAnsi="Arial" w:cs="Arial"/>
          <w:bCs/>
          <w:sz w:val="20"/>
          <w:szCs w:val="20"/>
        </w:rPr>
        <w:t>Label, Randomized Controlled Clinical Trial Comparing Differential Target Multiplexed Spinal Cord Stimulation and Traditional Spinal Cord Stimulation in Subjects with Chronic Intractable Back Pain and Leg Pain. Pain Pract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F80ED9">
        <w:rPr>
          <w:rFonts w:ascii="Arial" w:hAnsi="Arial" w:cs="Arial"/>
          <w:bCs/>
          <w:sz w:val="20"/>
          <w:szCs w:val="20"/>
        </w:rPr>
        <w:t xml:space="preserve">2021 Aug </w:t>
      </w:r>
      <w:proofErr w:type="gramStart"/>
      <w:r w:rsidRPr="00F80ED9">
        <w:rPr>
          <w:rFonts w:ascii="Arial" w:hAnsi="Arial" w:cs="Arial"/>
          <w:bCs/>
          <w:sz w:val="20"/>
          <w:szCs w:val="20"/>
        </w:rPr>
        <w:t>7;papr</w:t>
      </w:r>
      <w:proofErr w:type="gramEnd"/>
      <w:r w:rsidRPr="00F80ED9">
        <w:rPr>
          <w:rFonts w:ascii="Arial" w:hAnsi="Arial" w:cs="Arial"/>
          <w:bCs/>
          <w:sz w:val="20"/>
          <w:szCs w:val="20"/>
        </w:rPr>
        <w:t>.13066. Available from: https://onlinelibrary.wiley.com/doi/10.1111/papr.13066</w:t>
      </w:r>
    </w:p>
    <w:p w14:paraId="4CA00282" w14:textId="055A0834" w:rsidR="005D0E57" w:rsidRPr="005D0E57" w:rsidRDefault="005D0E57" w:rsidP="005D0E5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5D0E57">
        <w:rPr>
          <w:rFonts w:ascii="Arial" w:hAnsi="Arial" w:cs="Arial"/>
          <w:bCs/>
          <w:sz w:val="20"/>
          <w:szCs w:val="20"/>
        </w:rPr>
        <w:t xml:space="preserve">Fishman </w:t>
      </w:r>
      <w:r w:rsidRPr="005D0E57">
        <w:rPr>
          <w:rFonts w:ascii="Arial" w:hAnsi="Arial" w:cs="Arial"/>
          <w:b/>
          <w:bCs/>
          <w:sz w:val="20"/>
          <w:szCs w:val="20"/>
        </w:rPr>
        <w:t>MA</w:t>
      </w:r>
      <w:r w:rsidRPr="005D0E57">
        <w:rPr>
          <w:rFonts w:ascii="Arial" w:hAnsi="Arial" w:cs="Arial"/>
          <w:bCs/>
          <w:sz w:val="20"/>
          <w:szCs w:val="20"/>
        </w:rPr>
        <w:t>, Scherer</w:t>
      </w:r>
      <w:r>
        <w:rPr>
          <w:rFonts w:ascii="Arial" w:hAnsi="Arial" w:cs="Arial"/>
          <w:bCs/>
          <w:sz w:val="20"/>
          <w:szCs w:val="20"/>
        </w:rPr>
        <w:t xml:space="preserve"> AM</w:t>
      </w:r>
      <w:r w:rsidRPr="005D0E5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D0E57">
        <w:rPr>
          <w:rFonts w:ascii="Arial" w:hAnsi="Arial" w:cs="Arial"/>
          <w:bCs/>
          <w:sz w:val="20"/>
          <w:szCs w:val="20"/>
        </w:rPr>
        <w:t>Katsarakes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AM</w:t>
      </w:r>
      <w:r w:rsidRPr="005D0E57">
        <w:rPr>
          <w:rFonts w:ascii="Arial" w:hAnsi="Arial" w:cs="Arial"/>
          <w:bCs/>
          <w:sz w:val="20"/>
          <w:szCs w:val="20"/>
        </w:rPr>
        <w:t xml:space="preserve"> et al. Temperature-Mediated Nerve Blocks in the Treatment of Pain. </w:t>
      </w:r>
      <w:proofErr w:type="spellStart"/>
      <w:r w:rsidRPr="005D0E57">
        <w:rPr>
          <w:rFonts w:ascii="Arial" w:hAnsi="Arial" w:cs="Arial"/>
          <w:bCs/>
          <w:sz w:val="20"/>
          <w:szCs w:val="20"/>
        </w:rPr>
        <w:t>Curr</w:t>
      </w:r>
      <w:proofErr w:type="spellEnd"/>
      <w:r w:rsidRPr="005D0E57">
        <w:rPr>
          <w:rFonts w:ascii="Arial" w:hAnsi="Arial" w:cs="Arial"/>
          <w:bCs/>
          <w:sz w:val="20"/>
          <w:szCs w:val="20"/>
        </w:rPr>
        <w:t xml:space="preserve"> Pain Headache Rep 25, 60 (2021). https://doi.org/10.1007/s11916-021-00978-9</w:t>
      </w:r>
    </w:p>
    <w:p w14:paraId="01F3636F" w14:textId="3EF15D95" w:rsidR="005D0E57" w:rsidRPr="005D0E57" w:rsidRDefault="005D0E57" w:rsidP="005D0E5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5D0E57">
        <w:rPr>
          <w:rFonts w:ascii="Arial" w:hAnsi="Arial" w:cs="Arial"/>
          <w:bCs/>
          <w:sz w:val="20"/>
          <w:szCs w:val="20"/>
        </w:rPr>
        <w:t>Hatheway</w:t>
      </w:r>
      <w:proofErr w:type="spellEnd"/>
      <w:r w:rsidRPr="005D0E57">
        <w:rPr>
          <w:rFonts w:ascii="Arial" w:hAnsi="Arial" w:cs="Arial"/>
          <w:bCs/>
          <w:sz w:val="20"/>
          <w:szCs w:val="20"/>
        </w:rPr>
        <w:t xml:space="preserve"> JA, Mangal V, </w:t>
      </w:r>
      <w:r w:rsidRPr="005D0E57">
        <w:rPr>
          <w:rFonts w:ascii="Arial" w:hAnsi="Arial" w:cs="Arial"/>
          <w:b/>
          <w:bCs/>
          <w:sz w:val="20"/>
          <w:szCs w:val="20"/>
        </w:rPr>
        <w:t>Fishman MA</w:t>
      </w:r>
      <w:r w:rsidRPr="005D0E57">
        <w:rPr>
          <w:rFonts w:ascii="Arial" w:hAnsi="Arial" w:cs="Arial"/>
          <w:bCs/>
          <w:sz w:val="20"/>
          <w:szCs w:val="20"/>
        </w:rPr>
        <w:t xml:space="preserve">, Kim P, Shah B, Vogel R, Galan V, </w:t>
      </w:r>
      <w:proofErr w:type="spellStart"/>
      <w:r w:rsidRPr="005D0E57">
        <w:rPr>
          <w:rFonts w:ascii="Arial" w:hAnsi="Arial" w:cs="Arial"/>
          <w:bCs/>
          <w:sz w:val="20"/>
          <w:szCs w:val="20"/>
        </w:rPr>
        <w:t>Severyn</w:t>
      </w:r>
      <w:proofErr w:type="spellEnd"/>
      <w:r w:rsidRPr="005D0E57">
        <w:rPr>
          <w:rFonts w:ascii="Arial" w:hAnsi="Arial" w:cs="Arial"/>
          <w:bCs/>
          <w:sz w:val="20"/>
          <w:szCs w:val="20"/>
        </w:rPr>
        <w:t xml:space="preserve"> S, Weaver TE, Provenzano DA, Chang E, </w:t>
      </w:r>
      <w:proofErr w:type="spellStart"/>
      <w:r w:rsidRPr="005D0E57">
        <w:rPr>
          <w:rFonts w:ascii="Arial" w:hAnsi="Arial" w:cs="Arial"/>
          <w:bCs/>
          <w:sz w:val="20"/>
          <w:szCs w:val="20"/>
        </w:rPr>
        <w:t>Verdolin</w:t>
      </w:r>
      <w:proofErr w:type="spellEnd"/>
      <w:r w:rsidRPr="005D0E57">
        <w:rPr>
          <w:rFonts w:ascii="Arial" w:hAnsi="Arial" w:cs="Arial"/>
          <w:bCs/>
          <w:sz w:val="20"/>
          <w:szCs w:val="20"/>
        </w:rPr>
        <w:t xml:space="preserve"> MH, Howes G, Villarreal A, </w:t>
      </w:r>
      <w:proofErr w:type="spellStart"/>
      <w:r w:rsidRPr="005D0E57">
        <w:rPr>
          <w:rFonts w:ascii="Arial" w:hAnsi="Arial" w:cs="Arial"/>
          <w:bCs/>
          <w:sz w:val="20"/>
          <w:szCs w:val="20"/>
        </w:rPr>
        <w:t>Falowski</w:t>
      </w:r>
      <w:proofErr w:type="spellEnd"/>
      <w:r w:rsidRPr="005D0E57">
        <w:rPr>
          <w:rFonts w:ascii="Arial" w:hAnsi="Arial" w:cs="Arial"/>
          <w:bCs/>
          <w:sz w:val="20"/>
          <w:szCs w:val="20"/>
        </w:rPr>
        <w:t xml:space="preserve"> S, Hendrickson K, Stromberg K, Davies L, </w:t>
      </w:r>
      <w:proofErr w:type="spellStart"/>
      <w:r w:rsidRPr="005D0E57">
        <w:rPr>
          <w:rFonts w:ascii="Arial" w:hAnsi="Arial" w:cs="Arial"/>
          <w:bCs/>
          <w:sz w:val="20"/>
          <w:szCs w:val="20"/>
        </w:rPr>
        <w:t>Johanek</w:t>
      </w:r>
      <w:proofErr w:type="spellEnd"/>
      <w:r w:rsidRPr="005D0E57">
        <w:rPr>
          <w:rFonts w:ascii="Arial" w:hAnsi="Arial" w:cs="Arial"/>
          <w:bCs/>
          <w:sz w:val="20"/>
          <w:szCs w:val="20"/>
        </w:rPr>
        <w:t xml:space="preserve"> L, Kelly MT. Long-Term Efficacy of a Novel Spinal Cord Stimulation Clinical Workflow Using Kilohertz Stimulation: Twelve-Month Results </w:t>
      </w:r>
      <w:proofErr w:type="gramStart"/>
      <w:r w:rsidRPr="005D0E57">
        <w:rPr>
          <w:rFonts w:ascii="Arial" w:hAnsi="Arial" w:cs="Arial"/>
          <w:bCs/>
          <w:sz w:val="20"/>
          <w:szCs w:val="20"/>
        </w:rPr>
        <w:t>From</w:t>
      </w:r>
      <w:proofErr w:type="gramEnd"/>
      <w:r w:rsidRPr="005D0E57">
        <w:rPr>
          <w:rFonts w:ascii="Arial" w:hAnsi="Arial" w:cs="Arial"/>
          <w:bCs/>
          <w:sz w:val="20"/>
          <w:szCs w:val="20"/>
        </w:rPr>
        <w:t xml:space="preserve"> the Vectors Study. </w:t>
      </w:r>
      <w:r w:rsidRPr="005D0E57">
        <w:rPr>
          <w:rFonts w:ascii="Arial" w:hAnsi="Arial" w:cs="Arial"/>
          <w:bCs/>
          <w:sz w:val="20"/>
          <w:szCs w:val="20"/>
        </w:rPr>
        <w:lastRenderedPageBreak/>
        <w:t xml:space="preserve">Neuromodulation. 2021 Apr;24(3):556-565. </w:t>
      </w:r>
      <w:proofErr w:type="spellStart"/>
      <w:r w:rsidRPr="005D0E57">
        <w:rPr>
          <w:rFonts w:ascii="Arial" w:hAnsi="Arial" w:cs="Arial"/>
          <w:bCs/>
          <w:sz w:val="20"/>
          <w:szCs w:val="20"/>
        </w:rPr>
        <w:t>doi</w:t>
      </w:r>
      <w:proofErr w:type="spellEnd"/>
      <w:r w:rsidRPr="005D0E57">
        <w:rPr>
          <w:rFonts w:ascii="Arial" w:hAnsi="Arial" w:cs="Arial"/>
          <w:bCs/>
          <w:sz w:val="20"/>
          <w:szCs w:val="20"/>
        </w:rPr>
        <w:t xml:space="preserve">: 10.1111/ner.13324. </w:t>
      </w:r>
      <w:proofErr w:type="spellStart"/>
      <w:r w:rsidRPr="005D0E57">
        <w:rPr>
          <w:rFonts w:ascii="Arial" w:hAnsi="Arial" w:cs="Arial"/>
          <w:bCs/>
          <w:sz w:val="20"/>
          <w:szCs w:val="20"/>
        </w:rPr>
        <w:t>Epub</w:t>
      </w:r>
      <w:proofErr w:type="spellEnd"/>
      <w:r w:rsidRPr="005D0E57">
        <w:rPr>
          <w:rFonts w:ascii="Arial" w:hAnsi="Arial" w:cs="Arial"/>
          <w:bCs/>
          <w:sz w:val="20"/>
          <w:szCs w:val="20"/>
        </w:rPr>
        <w:t xml:space="preserve"> 2020 Dec 9. PMID: 33296127; PMCID: PMC8246544.</w:t>
      </w:r>
    </w:p>
    <w:p w14:paraId="38646827" w14:textId="3BF3D02B" w:rsidR="006E0997" w:rsidRPr="006E0997" w:rsidRDefault="006E0997" w:rsidP="006E09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6E0997">
        <w:rPr>
          <w:rFonts w:ascii="Arial" w:hAnsi="Arial" w:cs="Arial"/>
          <w:b/>
          <w:bCs/>
          <w:sz w:val="20"/>
          <w:szCs w:val="20"/>
        </w:rPr>
        <w:t>Fishman MA</w:t>
      </w:r>
      <w:r w:rsidRPr="006E0997">
        <w:rPr>
          <w:rFonts w:ascii="Arial" w:hAnsi="Arial" w:cs="Arial"/>
          <w:bCs/>
          <w:sz w:val="20"/>
          <w:szCs w:val="20"/>
        </w:rPr>
        <w:t xml:space="preserve">, Antony AB, Hunter CW, Pope JE, </w:t>
      </w:r>
      <w:proofErr w:type="spellStart"/>
      <w:r w:rsidRPr="006E0997">
        <w:rPr>
          <w:rFonts w:ascii="Arial" w:hAnsi="Arial" w:cs="Arial"/>
          <w:bCs/>
          <w:sz w:val="20"/>
          <w:szCs w:val="20"/>
        </w:rPr>
        <w:t>Staats</w:t>
      </w:r>
      <w:proofErr w:type="spellEnd"/>
      <w:r w:rsidRPr="006E0997">
        <w:rPr>
          <w:rFonts w:ascii="Arial" w:hAnsi="Arial" w:cs="Arial"/>
          <w:bCs/>
          <w:sz w:val="20"/>
          <w:szCs w:val="20"/>
        </w:rPr>
        <w:t xml:space="preserve"> PS, Agarwal R, Connolly AT, </w:t>
      </w:r>
      <w:proofErr w:type="spellStart"/>
      <w:r w:rsidRPr="006E0997">
        <w:rPr>
          <w:rFonts w:ascii="Arial" w:hAnsi="Arial" w:cs="Arial"/>
          <w:bCs/>
          <w:sz w:val="20"/>
          <w:szCs w:val="20"/>
        </w:rPr>
        <w:t>Dalal</w:t>
      </w:r>
      <w:proofErr w:type="spellEnd"/>
      <w:r w:rsidRPr="006E0997">
        <w:rPr>
          <w:rFonts w:ascii="Arial" w:hAnsi="Arial" w:cs="Arial"/>
          <w:bCs/>
          <w:sz w:val="20"/>
          <w:szCs w:val="20"/>
        </w:rPr>
        <w:t xml:space="preserve"> N, Deer TR. The Cost of Lost Productivity in an Opioid Utilizing Pain Sample. J Pain Res. 2021;14:2347-2357</w:t>
      </w:r>
      <w:r>
        <w:rPr>
          <w:rFonts w:ascii="Arial" w:hAnsi="Arial" w:cs="Arial"/>
          <w:bCs/>
          <w:sz w:val="20"/>
          <w:szCs w:val="20"/>
        </w:rPr>
        <w:t>.</w:t>
      </w:r>
    </w:p>
    <w:p w14:paraId="7D73DA48" w14:textId="620982DE" w:rsidR="00F4340A" w:rsidRDefault="00F4340A" w:rsidP="00EB377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Fishman MA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Hatheway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J, Will A, Shah B, </w:t>
      </w:r>
      <w:proofErr w:type="spellStart"/>
      <w:r>
        <w:rPr>
          <w:rFonts w:ascii="Arial" w:eastAsia="Times New Roman" w:hAnsi="Arial" w:cs="Arial"/>
          <w:sz w:val="20"/>
          <w:szCs w:val="20"/>
        </w:rPr>
        <w:t>Paramanandam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G, Provenzano D, </w:t>
      </w:r>
      <w:proofErr w:type="spellStart"/>
      <w:r>
        <w:rPr>
          <w:rFonts w:ascii="Arial" w:eastAsia="Times New Roman" w:hAnsi="Arial" w:cs="Arial"/>
          <w:sz w:val="20"/>
          <w:szCs w:val="20"/>
        </w:rPr>
        <w:t>Amirdelfan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K, Esposito M, </w:t>
      </w:r>
      <w:proofErr w:type="spellStart"/>
      <w:r>
        <w:rPr>
          <w:rFonts w:ascii="Arial" w:eastAsia="Times New Roman" w:hAnsi="Arial" w:cs="Arial"/>
          <w:sz w:val="20"/>
          <w:szCs w:val="20"/>
        </w:rPr>
        <w:t>Gatzinsky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K, Grewal PK, </w:t>
      </w:r>
      <w:proofErr w:type="spellStart"/>
      <w:r>
        <w:rPr>
          <w:rFonts w:ascii="Arial" w:eastAsia="Times New Roman" w:hAnsi="Arial" w:cs="Arial"/>
          <w:sz w:val="20"/>
          <w:szCs w:val="20"/>
        </w:rPr>
        <w:t>Kallewaard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JW, Brown J, Cleland A, </w:t>
      </w:r>
      <w:proofErr w:type="spellStart"/>
      <w:r>
        <w:rPr>
          <w:rFonts w:ascii="Arial" w:eastAsia="Times New Roman" w:hAnsi="Arial" w:cs="Arial"/>
          <w:sz w:val="20"/>
          <w:szCs w:val="20"/>
        </w:rPr>
        <w:t>Theis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E. Utilization of different </w:t>
      </w:r>
      <w:r w:rsidR="00AB7C7E">
        <w:rPr>
          <w:rFonts w:ascii="Arial" w:eastAsia="Times New Roman" w:hAnsi="Arial" w:cs="Arial"/>
          <w:sz w:val="20"/>
          <w:szCs w:val="20"/>
        </w:rPr>
        <w:t>energy</w:t>
      </w:r>
      <w:r>
        <w:rPr>
          <w:rFonts w:ascii="Arial" w:eastAsia="Times New Roman" w:hAnsi="Arial" w:cs="Arial"/>
          <w:sz w:val="20"/>
          <w:szCs w:val="20"/>
        </w:rPr>
        <w:t xml:space="preserve"> profiles of differential target multiplexed spinal cord stimulation. ASIPP Annual Meeting June 24-26, 2021. </w:t>
      </w:r>
      <w:r>
        <w:rPr>
          <w:rFonts w:ascii="Arial" w:eastAsia="Times New Roman" w:hAnsi="Arial" w:cs="Arial"/>
          <w:i/>
          <w:sz w:val="20"/>
          <w:szCs w:val="20"/>
        </w:rPr>
        <w:t>Oral presentation.</w:t>
      </w:r>
    </w:p>
    <w:p w14:paraId="4D63DC62" w14:textId="61BE28C6" w:rsidR="00EB3774" w:rsidRDefault="00EB3774" w:rsidP="00EB377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EB3774">
        <w:rPr>
          <w:rFonts w:ascii="Arial" w:eastAsia="Times New Roman" w:hAnsi="Arial" w:cs="Arial"/>
          <w:sz w:val="20"/>
          <w:szCs w:val="20"/>
        </w:rPr>
        <w:t>Falowski</w:t>
      </w:r>
      <w:proofErr w:type="spellEnd"/>
      <w:r w:rsidRPr="00EB3774">
        <w:rPr>
          <w:rFonts w:ascii="Arial" w:eastAsia="Times New Roman" w:hAnsi="Arial" w:cs="Arial"/>
          <w:sz w:val="20"/>
          <w:szCs w:val="20"/>
        </w:rPr>
        <w:t xml:space="preserve"> SM, Mangal V, Pope J, Patel A, Coleman M, Kendall D, </w:t>
      </w:r>
      <w:proofErr w:type="spellStart"/>
      <w:r w:rsidRPr="00EB3774">
        <w:rPr>
          <w:rFonts w:ascii="Arial" w:eastAsia="Times New Roman" w:hAnsi="Arial" w:cs="Arial"/>
          <w:sz w:val="20"/>
          <w:szCs w:val="20"/>
        </w:rPr>
        <w:t>Brouillette</w:t>
      </w:r>
      <w:proofErr w:type="spellEnd"/>
      <w:r w:rsidRPr="00EB3774">
        <w:rPr>
          <w:rFonts w:ascii="Arial" w:eastAsia="Times New Roman" w:hAnsi="Arial" w:cs="Arial"/>
          <w:sz w:val="20"/>
          <w:szCs w:val="20"/>
        </w:rPr>
        <w:t xml:space="preserve"> R, </w:t>
      </w:r>
      <w:r w:rsidRPr="00EB3774">
        <w:rPr>
          <w:rFonts w:ascii="Arial" w:eastAsia="Times New Roman" w:hAnsi="Arial" w:cs="Arial"/>
          <w:b/>
          <w:sz w:val="20"/>
          <w:szCs w:val="20"/>
        </w:rPr>
        <w:t>Fishman MA</w:t>
      </w:r>
      <w:r w:rsidRPr="00EB3774">
        <w:rPr>
          <w:rFonts w:ascii="Arial" w:eastAsia="Times New Roman" w:hAnsi="Arial" w:cs="Arial"/>
          <w:sz w:val="20"/>
          <w:szCs w:val="20"/>
        </w:rPr>
        <w:t xml:space="preserve">. Multicenter Retrospective Review of Safety and Efficacy of a Novel Minimally Invasive Lumbar Interspinous Fusion Device. J Pain Res. </w:t>
      </w:r>
      <w:proofErr w:type="gramStart"/>
      <w:r w:rsidRPr="00EB3774">
        <w:rPr>
          <w:rFonts w:ascii="Arial" w:eastAsia="Times New Roman" w:hAnsi="Arial" w:cs="Arial"/>
          <w:sz w:val="20"/>
          <w:szCs w:val="20"/>
        </w:rPr>
        <w:t>2021;14:1525</w:t>
      </w:r>
      <w:proofErr w:type="gramEnd"/>
      <w:r w:rsidRPr="00EB3774">
        <w:rPr>
          <w:rFonts w:ascii="Arial" w:eastAsia="Times New Roman" w:hAnsi="Arial" w:cs="Arial"/>
          <w:sz w:val="20"/>
          <w:szCs w:val="20"/>
        </w:rPr>
        <w:t>-1531</w:t>
      </w:r>
    </w:p>
    <w:p w14:paraId="572F1F73" w14:textId="31D0B1D4" w:rsidR="00F80ED9" w:rsidRPr="00F80ED9" w:rsidRDefault="00F80ED9" w:rsidP="00F80ED9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EB3774">
        <w:rPr>
          <w:rFonts w:ascii="Arial" w:eastAsia="Times New Roman" w:hAnsi="Arial" w:cs="Arial"/>
          <w:sz w:val="20"/>
          <w:szCs w:val="20"/>
        </w:rPr>
        <w:t>Falowski</w:t>
      </w:r>
      <w:proofErr w:type="spellEnd"/>
      <w:r w:rsidRPr="00EB3774">
        <w:rPr>
          <w:rFonts w:ascii="Arial" w:eastAsia="Times New Roman" w:hAnsi="Arial" w:cs="Arial"/>
          <w:sz w:val="20"/>
          <w:szCs w:val="20"/>
        </w:rPr>
        <w:t xml:space="preserve"> SM, Mangal V, Pope J, Patel A, Coleman M, Kendall D, </w:t>
      </w:r>
      <w:proofErr w:type="spellStart"/>
      <w:r w:rsidRPr="00EB3774">
        <w:rPr>
          <w:rFonts w:ascii="Arial" w:eastAsia="Times New Roman" w:hAnsi="Arial" w:cs="Arial"/>
          <w:sz w:val="20"/>
          <w:szCs w:val="20"/>
        </w:rPr>
        <w:t>Brouillette</w:t>
      </w:r>
      <w:proofErr w:type="spellEnd"/>
      <w:r w:rsidRPr="00EB3774">
        <w:rPr>
          <w:rFonts w:ascii="Arial" w:eastAsia="Times New Roman" w:hAnsi="Arial" w:cs="Arial"/>
          <w:sz w:val="20"/>
          <w:szCs w:val="20"/>
        </w:rPr>
        <w:t xml:space="preserve"> R, </w:t>
      </w:r>
      <w:r w:rsidRPr="00EB3774">
        <w:rPr>
          <w:rFonts w:ascii="Arial" w:eastAsia="Times New Roman" w:hAnsi="Arial" w:cs="Arial"/>
          <w:b/>
          <w:sz w:val="20"/>
          <w:szCs w:val="20"/>
        </w:rPr>
        <w:t>Fishman MA</w:t>
      </w:r>
      <w:r w:rsidRPr="00EB3774">
        <w:rPr>
          <w:rFonts w:ascii="Arial" w:eastAsia="Times New Roman" w:hAnsi="Arial" w:cs="Arial"/>
          <w:sz w:val="20"/>
          <w:szCs w:val="20"/>
        </w:rPr>
        <w:t xml:space="preserve">. Multicenter Retrospective Review of Safety and Efficacy of a Novel Minimally Invasive Lumbar Interspinous Fusion Device. </w:t>
      </w:r>
      <w:r>
        <w:rPr>
          <w:rFonts w:ascii="Arial" w:eastAsia="Times New Roman" w:hAnsi="Arial" w:cs="Arial"/>
          <w:i/>
          <w:sz w:val="20"/>
          <w:szCs w:val="20"/>
        </w:rPr>
        <w:t>Poster Presentation</w:t>
      </w:r>
      <w:r>
        <w:rPr>
          <w:rFonts w:ascii="Arial" w:eastAsia="Times New Roman" w:hAnsi="Arial" w:cs="Arial"/>
          <w:sz w:val="20"/>
          <w:szCs w:val="20"/>
        </w:rPr>
        <w:t>. NANS Mid-year 2021 meeting, Orlando, FL.</w:t>
      </w:r>
    </w:p>
    <w:p w14:paraId="53B1FF2F" w14:textId="7A703B17" w:rsidR="00B12B5B" w:rsidRDefault="00522D5E" w:rsidP="00B12B5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522D5E">
        <w:rPr>
          <w:rFonts w:ascii="Arial" w:eastAsia="Times New Roman" w:hAnsi="Arial" w:cs="Arial"/>
          <w:sz w:val="20"/>
          <w:szCs w:val="20"/>
        </w:rPr>
        <w:t xml:space="preserve">Pope JE, </w:t>
      </w:r>
      <w:r w:rsidRPr="00522D5E">
        <w:rPr>
          <w:rFonts w:ascii="Arial" w:eastAsia="Times New Roman" w:hAnsi="Arial" w:cs="Arial"/>
          <w:b/>
          <w:sz w:val="20"/>
          <w:szCs w:val="20"/>
        </w:rPr>
        <w:t>Fishman MA</w:t>
      </w:r>
      <w:r w:rsidRPr="00522D5E">
        <w:rPr>
          <w:rFonts w:ascii="Arial" w:eastAsia="Times New Roman" w:hAnsi="Arial" w:cs="Arial"/>
          <w:sz w:val="20"/>
          <w:szCs w:val="20"/>
        </w:rPr>
        <w:t>, Chak</w:t>
      </w:r>
      <w:r w:rsidR="000F4E67">
        <w:rPr>
          <w:rFonts w:ascii="Arial" w:eastAsia="Times New Roman" w:hAnsi="Arial" w:cs="Arial"/>
          <w:sz w:val="20"/>
          <w:szCs w:val="20"/>
        </w:rPr>
        <w:t>r</w:t>
      </w:r>
      <w:r w:rsidRPr="00522D5E">
        <w:rPr>
          <w:rFonts w:ascii="Arial" w:eastAsia="Times New Roman" w:hAnsi="Arial" w:cs="Arial"/>
          <w:sz w:val="20"/>
          <w:szCs w:val="20"/>
        </w:rPr>
        <w:t xml:space="preserve">avarthy K et al. A Retrospective, Multi-Center, Quantitative Analysis of Patients’ Baseline Pain Quality (PROMIS-29) Entering into Pain and Spine Practices in the United States (ALIGN). Pain </w:t>
      </w:r>
      <w:proofErr w:type="spellStart"/>
      <w:r w:rsidRPr="00522D5E">
        <w:rPr>
          <w:rFonts w:ascii="Arial" w:eastAsia="Times New Roman" w:hAnsi="Arial" w:cs="Arial"/>
          <w:sz w:val="20"/>
          <w:szCs w:val="20"/>
        </w:rPr>
        <w:t>Ther</w:t>
      </w:r>
      <w:proofErr w:type="spellEnd"/>
      <w:r w:rsidRPr="00522D5E">
        <w:rPr>
          <w:rFonts w:ascii="Arial" w:eastAsia="Times New Roman" w:hAnsi="Arial" w:cs="Arial"/>
          <w:sz w:val="20"/>
          <w:szCs w:val="20"/>
        </w:rPr>
        <w:t>. 2020. doi:10.1007/s40122-021-00238-z</w:t>
      </w:r>
    </w:p>
    <w:p w14:paraId="4ABFC9B2" w14:textId="5232DC5D" w:rsidR="00B12B5B" w:rsidRPr="00B12B5B" w:rsidRDefault="00B12B5B" w:rsidP="00B12B5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B12B5B">
        <w:rPr>
          <w:rFonts w:ascii="Arial" w:eastAsia="Times New Roman" w:hAnsi="Arial" w:cs="Arial"/>
          <w:sz w:val="20"/>
          <w:szCs w:val="20"/>
        </w:rPr>
        <w:t>Falowski</w:t>
      </w:r>
      <w:proofErr w:type="spellEnd"/>
      <w:r w:rsidRPr="00B12B5B">
        <w:rPr>
          <w:rFonts w:ascii="Arial" w:eastAsia="Times New Roman" w:hAnsi="Arial" w:cs="Arial"/>
          <w:sz w:val="20"/>
          <w:szCs w:val="20"/>
        </w:rPr>
        <w:t xml:space="preserve"> SM, Pope JE, Provenzano DA, </w:t>
      </w:r>
      <w:r>
        <w:rPr>
          <w:rFonts w:ascii="Arial" w:eastAsia="Times New Roman" w:hAnsi="Arial" w:cs="Arial"/>
          <w:sz w:val="20"/>
          <w:szCs w:val="20"/>
        </w:rPr>
        <w:t xml:space="preserve">Hanes M, Su PP, Shah J, </w:t>
      </w:r>
      <w:r w:rsidRPr="00B12B5B">
        <w:rPr>
          <w:rFonts w:ascii="Arial" w:eastAsia="Times New Roman" w:hAnsi="Arial" w:cs="Arial"/>
          <w:b/>
          <w:sz w:val="20"/>
          <w:szCs w:val="20"/>
        </w:rPr>
        <w:t>Fishman MA</w:t>
      </w:r>
      <w:r>
        <w:rPr>
          <w:rFonts w:ascii="Arial" w:eastAsia="Times New Roman" w:hAnsi="Arial" w:cs="Arial"/>
          <w:b/>
          <w:sz w:val="20"/>
          <w:szCs w:val="20"/>
        </w:rPr>
        <w:t xml:space="preserve">.  </w:t>
      </w:r>
      <w:r w:rsidRPr="00B12B5B">
        <w:rPr>
          <w:rFonts w:ascii="Arial" w:eastAsia="Times New Roman" w:hAnsi="Arial" w:cs="Arial"/>
          <w:sz w:val="20"/>
          <w:szCs w:val="20"/>
        </w:rPr>
        <w:t>Implementation of the North American Neuromodulation Society Mentorship Program: Recommendations and Survey Results of Participants. Neuromodulation Technol Neural Interface. 2020;23(7):926-937. doi:10.1111/ner.13068</w:t>
      </w:r>
    </w:p>
    <w:p w14:paraId="47FAAA8D" w14:textId="73C43F5D" w:rsidR="00EC0831" w:rsidRPr="00EC0831" w:rsidRDefault="00EC0831" w:rsidP="00EC083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EC0831">
        <w:rPr>
          <w:rFonts w:ascii="Arial" w:hAnsi="Arial" w:cs="Times New Roman"/>
          <w:bCs/>
          <w:sz w:val="20"/>
          <w:szCs w:val="20"/>
        </w:rPr>
        <w:t>Falowski</w:t>
      </w:r>
      <w:proofErr w:type="spellEnd"/>
      <w:r w:rsidRPr="00EC0831">
        <w:rPr>
          <w:rFonts w:ascii="Arial" w:hAnsi="Arial" w:cs="Times New Roman"/>
          <w:bCs/>
          <w:sz w:val="20"/>
          <w:szCs w:val="20"/>
        </w:rPr>
        <w:t xml:space="preserve"> S, Sayed D, Pope J,</w:t>
      </w:r>
      <w:r>
        <w:rPr>
          <w:rFonts w:ascii="Arial" w:hAnsi="Arial" w:cs="Times New Roman"/>
          <w:bCs/>
          <w:sz w:val="20"/>
          <w:szCs w:val="20"/>
        </w:rPr>
        <w:t xml:space="preserve"> Patterson D, </w:t>
      </w:r>
      <w:r>
        <w:rPr>
          <w:rFonts w:ascii="Arial" w:hAnsi="Arial" w:cs="Times New Roman"/>
          <w:b/>
          <w:bCs/>
          <w:sz w:val="20"/>
          <w:szCs w:val="20"/>
        </w:rPr>
        <w:t>Fishman MA</w:t>
      </w:r>
      <w:r>
        <w:rPr>
          <w:rFonts w:ascii="Arial" w:hAnsi="Arial" w:cs="Times New Roman"/>
          <w:bCs/>
          <w:sz w:val="20"/>
          <w:szCs w:val="20"/>
        </w:rPr>
        <w:t>, Gupta M.</w:t>
      </w:r>
      <w:r w:rsidRPr="00EC0831">
        <w:rPr>
          <w:rFonts w:ascii="Arial" w:hAnsi="Arial" w:cs="Times New Roman"/>
          <w:bCs/>
          <w:sz w:val="20"/>
          <w:szCs w:val="20"/>
        </w:rPr>
        <w:t xml:space="preserve"> A Review and Algorithm in the Diagnosis and Treatment of Sacroiliac Joint Pain. J Pain Res. 2020</w:t>
      </w:r>
      <w:r>
        <w:rPr>
          <w:rFonts w:ascii="Arial" w:hAnsi="Arial" w:cs="Times New Roman"/>
          <w:bCs/>
          <w:sz w:val="20"/>
          <w:szCs w:val="20"/>
        </w:rPr>
        <w:t>;</w:t>
      </w:r>
      <w:r w:rsidRPr="00EC0831">
        <w:rPr>
          <w:rFonts w:ascii="Arial" w:hAnsi="Arial" w:cs="Times New Roman"/>
          <w:bCs/>
          <w:sz w:val="20"/>
          <w:szCs w:val="20"/>
        </w:rPr>
        <w:t xml:space="preserve"> 13:3337-3348. </w:t>
      </w:r>
    </w:p>
    <w:p w14:paraId="108DA4D4" w14:textId="77777777" w:rsidR="00525FB6" w:rsidRPr="00525FB6" w:rsidRDefault="00525FB6" w:rsidP="00525FB6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525FB6">
        <w:rPr>
          <w:rFonts w:ascii="Arial" w:hAnsi="Arial" w:cs="Arial"/>
          <w:sz w:val="20"/>
          <w:szCs w:val="20"/>
        </w:rPr>
        <w:t xml:space="preserve">Fishman MA, </w:t>
      </w:r>
      <w:proofErr w:type="spellStart"/>
      <w:r w:rsidRPr="00525FB6">
        <w:rPr>
          <w:rFonts w:ascii="Arial" w:hAnsi="Arial" w:cs="Arial"/>
          <w:sz w:val="20"/>
          <w:szCs w:val="20"/>
        </w:rPr>
        <w:t>Katsarakes</w:t>
      </w:r>
      <w:proofErr w:type="spellEnd"/>
      <w:r w:rsidRPr="00525FB6">
        <w:rPr>
          <w:rFonts w:ascii="Arial" w:hAnsi="Arial" w:cs="Arial"/>
          <w:sz w:val="20"/>
          <w:szCs w:val="20"/>
        </w:rPr>
        <w:t xml:space="preserve"> A. Patients with CSF leak benefit from treatment with a CGRP inhibitor. American Academy of Pain Medicine Annual Meeting February 26- March 1, 2020. </w:t>
      </w:r>
      <w:r w:rsidRPr="00525FB6">
        <w:rPr>
          <w:rFonts w:ascii="Arial" w:hAnsi="Arial" w:cs="Arial"/>
          <w:i/>
          <w:iCs/>
          <w:sz w:val="20"/>
          <w:szCs w:val="20"/>
        </w:rPr>
        <w:t>Poster Presentation</w:t>
      </w:r>
    </w:p>
    <w:p w14:paraId="24F904DA" w14:textId="77777777" w:rsidR="00525FB6" w:rsidRPr="00525FB6" w:rsidRDefault="00525FB6" w:rsidP="00525F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5FB6">
        <w:rPr>
          <w:rFonts w:ascii="Arial" w:hAnsi="Arial" w:cs="Arial"/>
          <w:sz w:val="20"/>
          <w:szCs w:val="20"/>
        </w:rPr>
        <w:t xml:space="preserve">Fishman MA, Larson L. </w:t>
      </w:r>
      <w:proofErr w:type="spellStart"/>
      <w:r w:rsidRPr="00525FB6">
        <w:rPr>
          <w:rFonts w:ascii="Arial" w:hAnsi="Arial" w:cs="Arial"/>
          <w:sz w:val="20"/>
          <w:szCs w:val="20"/>
        </w:rPr>
        <w:t>Galcanezumab</w:t>
      </w:r>
      <w:proofErr w:type="spellEnd"/>
      <w:r w:rsidRPr="00525FB6">
        <w:rPr>
          <w:rFonts w:ascii="Arial" w:hAnsi="Arial" w:cs="Arial"/>
          <w:sz w:val="20"/>
          <w:szCs w:val="20"/>
        </w:rPr>
        <w:t xml:space="preserve"> Ineffective in the treatment of infraorbital neuralgia. American Academy of Pain Medicine Annual Meeting February 26- March 1, 2020. </w:t>
      </w:r>
      <w:r w:rsidRPr="00525FB6">
        <w:rPr>
          <w:rFonts w:ascii="Arial" w:hAnsi="Arial" w:cs="Arial"/>
          <w:i/>
          <w:iCs/>
          <w:sz w:val="20"/>
          <w:szCs w:val="20"/>
        </w:rPr>
        <w:t>Poster Presentation</w:t>
      </w:r>
    </w:p>
    <w:p w14:paraId="003BDCA4" w14:textId="77777777" w:rsidR="00525FB6" w:rsidRPr="00525FB6" w:rsidRDefault="00525FB6" w:rsidP="00525F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5FB6">
        <w:rPr>
          <w:rFonts w:ascii="Arial" w:hAnsi="Arial" w:cs="Arial"/>
          <w:sz w:val="20"/>
          <w:szCs w:val="20"/>
        </w:rPr>
        <w:t xml:space="preserve">Fishman MA, </w:t>
      </w:r>
      <w:proofErr w:type="spellStart"/>
      <w:r w:rsidRPr="00525FB6">
        <w:rPr>
          <w:rFonts w:ascii="Arial" w:hAnsi="Arial" w:cs="Arial"/>
          <w:sz w:val="20"/>
          <w:szCs w:val="20"/>
        </w:rPr>
        <w:t>Katsarakes</w:t>
      </w:r>
      <w:proofErr w:type="spellEnd"/>
      <w:r w:rsidRPr="00525FB6">
        <w:rPr>
          <w:rFonts w:ascii="Arial" w:hAnsi="Arial" w:cs="Arial"/>
          <w:sz w:val="20"/>
          <w:szCs w:val="20"/>
        </w:rPr>
        <w:t xml:space="preserve"> A. Prolonged Relief from Thermal Modulation Therapy in Peripheral Nerve Entrapment of the Lower Limb. North American Neuromodulation Society Annual Meeting January 23-26, 2020. </w:t>
      </w:r>
      <w:r w:rsidRPr="00525FB6">
        <w:rPr>
          <w:rFonts w:ascii="Arial" w:hAnsi="Arial" w:cs="Arial"/>
          <w:i/>
          <w:iCs/>
          <w:sz w:val="20"/>
          <w:szCs w:val="20"/>
        </w:rPr>
        <w:t>Poster Presentation</w:t>
      </w:r>
    </w:p>
    <w:p w14:paraId="138C30F5" w14:textId="77777777" w:rsidR="00525FB6" w:rsidRPr="00525FB6" w:rsidRDefault="00525FB6" w:rsidP="00525F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5FB6">
        <w:rPr>
          <w:rFonts w:ascii="Arial" w:hAnsi="Arial" w:cs="Arial"/>
          <w:sz w:val="20"/>
          <w:szCs w:val="20"/>
        </w:rPr>
        <w:t xml:space="preserve">Fishman MA, </w:t>
      </w:r>
      <w:proofErr w:type="spellStart"/>
      <w:r w:rsidRPr="00525FB6">
        <w:rPr>
          <w:rFonts w:ascii="Arial" w:hAnsi="Arial" w:cs="Arial"/>
          <w:sz w:val="20"/>
          <w:szCs w:val="20"/>
        </w:rPr>
        <w:t>Katsarakes</w:t>
      </w:r>
      <w:proofErr w:type="spellEnd"/>
      <w:r w:rsidRPr="00525FB6">
        <w:rPr>
          <w:rFonts w:ascii="Arial" w:hAnsi="Arial" w:cs="Arial"/>
          <w:sz w:val="20"/>
          <w:szCs w:val="20"/>
        </w:rPr>
        <w:t xml:space="preserve"> A. Complex cervical pain syndrome treated with PNS of the superficial cervical plexus and spinal accessory nerve. North American Neuromodulation Society Annual Meeting January 23-26, 2020. </w:t>
      </w:r>
      <w:r w:rsidRPr="00525FB6">
        <w:rPr>
          <w:rFonts w:ascii="Arial" w:hAnsi="Arial" w:cs="Arial"/>
          <w:i/>
          <w:iCs/>
          <w:sz w:val="20"/>
          <w:szCs w:val="20"/>
        </w:rPr>
        <w:t>Poster Presentation</w:t>
      </w:r>
    </w:p>
    <w:p w14:paraId="351F65B5" w14:textId="4EB49949" w:rsidR="00525FB6" w:rsidRPr="00525FB6" w:rsidRDefault="00525FB6" w:rsidP="00525F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525FB6">
        <w:rPr>
          <w:rFonts w:ascii="Arial" w:hAnsi="Arial" w:cs="Arial"/>
          <w:sz w:val="20"/>
          <w:szCs w:val="20"/>
        </w:rPr>
        <w:t>Katsarakes</w:t>
      </w:r>
      <w:proofErr w:type="spellEnd"/>
      <w:r w:rsidRPr="00525FB6">
        <w:rPr>
          <w:rFonts w:ascii="Arial" w:hAnsi="Arial" w:cs="Arial"/>
          <w:sz w:val="20"/>
          <w:szCs w:val="20"/>
        </w:rPr>
        <w:t xml:space="preserve"> A, Scherer A, Fishman MA, Kim P. Thermal occipital nerve block for treatment of 2 patients with suspected intracranial hypotension secondary to post-traumatic cervical syndrome. North American Neuromodulation Society Annual Meeting January 23-26, 2020. </w:t>
      </w:r>
      <w:r w:rsidRPr="00525FB6">
        <w:rPr>
          <w:rFonts w:ascii="Arial" w:hAnsi="Arial" w:cs="Arial"/>
          <w:i/>
          <w:iCs/>
          <w:sz w:val="20"/>
          <w:szCs w:val="20"/>
        </w:rPr>
        <w:t>Poster Presentation</w:t>
      </w:r>
    </w:p>
    <w:p w14:paraId="36A9ADB7" w14:textId="43DA9F55" w:rsidR="00BE3178" w:rsidRPr="00EC0831" w:rsidRDefault="00BE3178" w:rsidP="00EC083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BE3178">
        <w:rPr>
          <w:rFonts w:ascii="Arial" w:hAnsi="Arial" w:cs="Times New Roman"/>
          <w:bCs/>
          <w:sz w:val="20"/>
          <w:szCs w:val="20"/>
        </w:rPr>
        <w:t xml:space="preserve">Kim PS, </w:t>
      </w:r>
      <w:r w:rsidRPr="00EC0831">
        <w:rPr>
          <w:rFonts w:ascii="Arial" w:hAnsi="Arial" w:cs="Times New Roman"/>
          <w:b/>
          <w:bCs/>
          <w:sz w:val="20"/>
          <w:szCs w:val="20"/>
        </w:rPr>
        <w:t>Fishman MA</w:t>
      </w:r>
      <w:r w:rsidRPr="00EC0831">
        <w:rPr>
          <w:rFonts w:ascii="Arial" w:hAnsi="Arial" w:cs="Times New Roman"/>
          <w:bCs/>
          <w:sz w:val="20"/>
          <w:szCs w:val="20"/>
        </w:rPr>
        <w:t xml:space="preserve">. Low-Dose Naltrexone for Chronic Pain: Update and Systemic Review. </w:t>
      </w:r>
      <w:proofErr w:type="spellStart"/>
      <w:r w:rsidRPr="00EC0831">
        <w:rPr>
          <w:rFonts w:ascii="Arial" w:hAnsi="Arial" w:cs="Times New Roman"/>
          <w:bCs/>
          <w:sz w:val="20"/>
          <w:szCs w:val="20"/>
        </w:rPr>
        <w:t>Curr</w:t>
      </w:r>
      <w:proofErr w:type="spellEnd"/>
      <w:r w:rsidRPr="00EC0831">
        <w:rPr>
          <w:rFonts w:ascii="Arial" w:hAnsi="Arial" w:cs="Times New Roman"/>
          <w:bCs/>
          <w:sz w:val="20"/>
          <w:szCs w:val="20"/>
        </w:rPr>
        <w:t xml:space="preserve"> Pain Headache Rep. 2020;24(10):1–8.</w:t>
      </w:r>
    </w:p>
    <w:p w14:paraId="79518C8F" w14:textId="363E2205" w:rsidR="00DD3AC9" w:rsidRPr="00DD3AC9" w:rsidRDefault="00DD3AC9" w:rsidP="00F63A1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DD3AC9">
        <w:rPr>
          <w:rFonts w:ascii="Arial" w:hAnsi="Arial" w:cs="Times New Roman"/>
          <w:b/>
          <w:bCs/>
          <w:sz w:val="20"/>
          <w:szCs w:val="20"/>
        </w:rPr>
        <w:t>Fishman MA</w:t>
      </w:r>
      <w:r w:rsidRPr="00DD3AC9">
        <w:rPr>
          <w:rFonts w:ascii="Arial" w:hAnsi="Arial" w:cs="Times New Roman"/>
          <w:bCs/>
          <w:sz w:val="20"/>
          <w:szCs w:val="20"/>
        </w:rPr>
        <w:t xml:space="preserve">, </w:t>
      </w:r>
      <w:proofErr w:type="spellStart"/>
      <w:r w:rsidRPr="00DD3AC9">
        <w:rPr>
          <w:rFonts w:ascii="Arial" w:hAnsi="Arial" w:cs="Times New Roman"/>
          <w:bCs/>
          <w:sz w:val="20"/>
          <w:szCs w:val="20"/>
        </w:rPr>
        <w:t>Calodney</w:t>
      </w:r>
      <w:proofErr w:type="spellEnd"/>
      <w:r w:rsidRPr="00DD3AC9">
        <w:rPr>
          <w:rFonts w:ascii="Arial" w:hAnsi="Arial" w:cs="Times New Roman"/>
          <w:bCs/>
          <w:sz w:val="20"/>
          <w:szCs w:val="20"/>
        </w:rPr>
        <w:t xml:space="preserve"> A, Kim P, Slezak J, Benyamin R, Rehman A, et al. Prospective, Multicenter Feasibility Study to Evaluate Differential Target Multiplexed Spinal Cord Stimulation Programming in Subjects </w:t>
      </w:r>
      <w:proofErr w:type="gramStart"/>
      <w:r w:rsidRPr="00DD3AC9">
        <w:rPr>
          <w:rFonts w:ascii="Arial" w:hAnsi="Arial" w:cs="Times New Roman"/>
          <w:bCs/>
          <w:sz w:val="20"/>
          <w:szCs w:val="20"/>
        </w:rPr>
        <w:t>With</w:t>
      </w:r>
      <w:proofErr w:type="gramEnd"/>
      <w:r w:rsidRPr="00DD3AC9">
        <w:rPr>
          <w:rFonts w:ascii="Arial" w:hAnsi="Arial" w:cs="Times New Roman"/>
          <w:bCs/>
          <w:sz w:val="20"/>
          <w:szCs w:val="20"/>
        </w:rPr>
        <w:t xml:space="preserve"> Chronic Intractable Back Pain With or Without Leg Pain. Pain </w:t>
      </w:r>
      <w:proofErr w:type="spellStart"/>
      <w:r w:rsidRPr="00DD3AC9">
        <w:rPr>
          <w:rFonts w:ascii="Arial" w:hAnsi="Arial" w:cs="Times New Roman"/>
          <w:bCs/>
          <w:sz w:val="20"/>
          <w:szCs w:val="20"/>
        </w:rPr>
        <w:t>Pract</w:t>
      </w:r>
      <w:proofErr w:type="spellEnd"/>
      <w:r w:rsidRPr="00DD3AC9">
        <w:rPr>
          <w:rFonts w:ascii="Arial" w:hAnsi="Arial" w:cs="Times New Roman"/>
          <w:bCs/>
          <w:sz w:val="20"/>
          <w:szCs w:val="20"/>
        </w:rPr>
        <w:t xml:space="preserve">. 2020 Jun 2;12908. </w:t>
      </w:r>
    </w:p>
    <w:p w14:paraId="425F92CA" w14:textId="77777777" w:rsidR="005D0E57" w:rsidRPr="005D0E57" w:rsidRDefault="00F63A11" w:rsidP="005D0E57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F63A11">
        <w:rPr>
          <w:rFonts w:ascii="Arial" w:hAnsi="Arial" w:cs="Times New Roman"/>
          <w:sz w:val="20"/>
          <w:szCs w:val="20"/>
        </w:rPr>
        <w:t xml:space="preserve">Deer TR, </w:t>
      </w:r>
      <w:proofErr w:type="spellStart"/>
      <w:r w:rsidRPr="00F63A11">
        <w:rPr>
          <w:rFonts w:ascii="Arial" w:hAnsi="Arial" w:cs="Times New Roman"/>
          <w:sz w:val="20"/>
          <w:szCs w:val="20"/>
        </w:rPr>
        <w:t>Grider</w:t>
      </w:r>
      <w:proofErr w:type="spellEnd"/>
      <w:r w:rsidRPr="00F63A11">
        <w:rPr>
          <w:rFonts w:ascii="Arial" w:hAnsi="Arial" w:cs="Times New Roman"/>
          <w:sz w:val="20"/>
          <w:szCs w:val="20"/>
        </w:rPr>
        <w:t xml:space="preserve"> JS, Lamer TJ, Pope JE, </w:t>
      </w:r>
      <w:proofErr w:type="spellStart"/>
      <w:r w:rsidRPr="00F63A11">
        <w:rPr>
          <w:rFonts w:ascii="Arial" w:hAnsi="Arial" w:cs="Times New Roman"/>
          <w:sz w:val="20"/>
          <w:szCs w:val="20"/>
        </w:rPr>
        <w:t>Falowski</w:t>
      </w:r>
      <w:proofErr w:type="spellEnd"/>
      <w:r w:rsidRPr="00F63A11">
        <w:rPr>
          <w:rFonts w:ascii="Arial" w:hAnsi="Arial" w:cs="Times New Roman"/>
          <w:sz w:val="20"/>
          <w:szCs w:val="20"/>
        </w:rPr>
        <w:t xml:space="preserve"> S, Hunter CW, Provenzano DA, </w:t>
      </w:r>
      <w:proofErr w:type="spellStart"/>
      <w:r w:rsidRPr="00F63A11">
        <w:rPr>
          <w:rFonts w:ascii="Arial" w:hAnsi="Arial" w:cs="Times New Roman"/>
          <w:sz w:val="20"/>
          <w:szCs w:val="20"/>
        </w:rPr>
        <w:t>Slavin</w:t>
      </w:r>
      <w:proofErr w:type="spellEnd"/>
      <w:r w:rsidRPr="00F63A11">
        <w:rPr>
          <w:rFonts w:ascii="Arial" w:hAnsi="Arial" w:cs="Times New Roman"/>
          <w:sz w:val="20"/>
          <w:szCs w:val="20"/>
        </w:rPr>
        <w:t xml:space="preserve"> KV, Russo M, </w:t>
      </w:r>
      <w:proofErr w:type="spellStart"/>
      <w:r w:rsidRPr="00F63A11">
        <w:rPr>
          <w:rFonts w:ascii="Arial" w:hAnsi="Arial" w:cs="Times New Roman"/>
          <w:sz w:val="20"/>
          <w:szCs w:val="20"/>
        </w:rPr>
        <w:t>Carayannopoulos</w:t>
      </w:r>
      <w:proofErr w:type="spellEnd"/>
      <w:r w:rsidRPr="00F63A11">
        <w:rPr>
          <w:rFonts w:ascii="Arial" w:hAnsi="Arial" w:cs="Times New Roman"/>
          <w:sz w:val="20"/>
          <w:szCs w:val="20"/>
        </w:rPr>
        <w:t xml:space="preserve"> A, Shah JM, </w:t>
      </w:r>
      <w:proofErr w:type="spellStart"/>
      <w:r w:rsidRPr="00F63A11">
        <w:rPr>
          <w:rFonts w:ascii="Arial" w:hAnsi="Arial" w:cs="Times New Roman"/>
          <w:sz w:val="20"/>
          <w:szCs w:val="20"/>
        </w:rPr>
        <w:t>Harned</w:t>
      </w:r>
      <w:proofErr w:type="spellEnd"/>
      <w:r w:rsidRPr="00F63A11">
        <w:rPr>
          <w:rFonts w:ascii="Arial" w:hAnsi="Arial" w:cs="Times New Roman"/>
          <w:sz w:val="20"/>
          <w:szCs w:val="20"/>
        </w:rPr>
        <w:t xml:space="preserve"> ME, Hagedorn JM, </w:t>
      </w:r>
      <w:proofErr w:type="spellStart"/>
      <w:r w:rsidRPr="00F63A11">
        <w:rPr>
          <w:rFonts w:ascii="Arial" w:hAnsi="Arial" w:cs="Times New Roman"/>
          <w:sz w:val="20"/>
          <w:szCs w:val="20"/>
        </w:rPr>
        <w:t>Bolash</w:t>
      </w:r>
      <w:proofErr w:type="spellEnd"/>
      <w:r w:rsidRPr="00F63A11">
        <w:rPr>
          <w:rFonts w:ascii="Arial" w:hAnsi="Arial" w:cs="Times New Roman"/>
          <w:sz w:val="20"/>
          <w:szCs w:val="20"/>
        </w:rPr>
        <w:t xml:space="preserve"> RB, </w:t>
      </w:r>
      <w:proofErr w:type="spellStart"/>
      <w:r w:rsidRPr="00F63A11">
        <w:rPr>
          <w:rFonts w:ascii="Arial" w:hAnsi="Arial" w:cs="Times New Roman"/>
          <w:sz w:val="20"/>
          <w:szCs w:val="20"/>
        </w:rPr>
        <w:t>Arle</w:t>
      </w:r>
      <w:proofErr w:type="spellEnd"/>
      <w:r w:rsidRPr="00F63A11">
        <w:rPr>
          <w:rFonts w:ascii="Arial" w:hAnsi="Arial" w:cs="Times New Roman"/>
          <w:sz w:val="20"/>
          <w:szCs w:val="20"/>
        </w:rPr>
        <w:t xml:space="preserve"> JE, </w:t>
      </w:r>
      <w:proofErr w:type="spellStart"/>
      <w:r w:rsidRPr="00F63A11">
        <w:rPr>
          <w:rFonts w:ascii="Arial" w:hAnsi="Arial" w:cs="Times New Roman"/>
          <w:sz w:val="20"/>
          <w:szCs w:val="20"/>
        </w:rPr>
        <w:t>Kapural</w:t>
      </w:r>
      <w:proofErr w:type="spellEnd"/>
      <w:r w:rsidRPr="00F63A11">
        <w:rPr>
          <w:rFonts w:ascii="Arial" w:hAnsi="Arial" w:cs="Times New Roman"/>
          <w:sz w:val="20"/>
          <w:szCs w:val="20"/>
        </w:rPr>
        <w:t xml:space="preserve"> L, </w:t>
      </w:r>
      <w:proofErr w:type="spellStart"/>
      <w:r w:rsidRPr="00F63A11">
        <w:rPr>
          <w:rFonts w:ascii="Arial" w:hAnsi="Arial" w:cs="Times New Roman"/>
          <w:sz w:val="20"/>
          <w:szCs w:val="20"/>
        </w:rPr>
        <w:t>Amirdelfan</w:t>
      </w:r>
      <w:proofErr w:type="spellEnd"/>
      <w:r w:rsidRPr="00F63A11">
        <w:rPr>
          <w:rFonts w:ascii="Arial" w:hAnsi="Arial" w:cs="Times New Roman"/>
          <w:sz w:val="20"/>
          <w:szCs w:val="20"/>
        </w:rPr>
        <w:t xml:space="preserve"> K, Jain S, </w:t>
      </w:r>
      <w:proofErr w:type="spellStart"/>
      <w:r w:rsidRPr="00F63A11">
        <w:rPr>
          <w:rFonts w:ascii="Arial" w:hAnsi="Arial" w:cs="Times New Roman"/>
          <w:sz w:val="20"/>
          <w:szCs w:val="20"/>
        </w:rPr>
        <w:t>Liem</w:t>
      </w:r>
      <w:proofErr w:type="spellEnd"/>
      <w:r w:rsidRPr="00F63A11">
        <w:rPr>
          <w:rFonts w:ascii="Arial" w:hAnsi="Arial" w:cs="Times New Roman"/>
          <w:sz w:val="20"/>
          <w:szCs w:val="20"/>
        </w:rPr>
        <w:t xml:space="preserve"> L, Carlson JD. Malinowski MN, Bendel M, Yang A, </w:t>
      </w:r>
      <w:proofErr w:type="spellStart"/>
      <w:r w:rsidRPr="00F63A11">
        <w:rPr>
          <w:rFonts w:ascii="Arial" w:hAnsi="Arial" w:cs="Times New Roman"/>
          <w:sz w:val="20"/>
          <w:szCs w:val="20"/>
        </w:rPr>
        <w:t>Aiyer</w:t>
      </w:r>
      <w:proofErr w:type="spellEnd"/>
      <w:r w:rsidRPr="00F63A11">
        <w:rPr>
          <w:rFonts w:ascii="Arial" w:hAnsi="Arial" w:cs="Times New Roman"/>
          <w:sz w:val="20"/>
          <w:szCs w:val="20"/>
        </w:rPr>
        <w:t xml:space="preserve"> R, </w:t>
      </w:r>
      <w:proofErr w:type="spellStart"/>
      <w:r w:rsidRPr="00F63A11">
        <w:rPr>
          <w:rFonts w:ascii="Arial" w:hAnsi="Arial" w:cs="Times New Roman"/>
          <w:sz w:val="20"/>
          <w:szCs w:val="20"/>
        </w:rPr>
        <w:t>Valimahomed</w:t>
      </w:r>
      <w:proofErr w:type="spellEnd"/>
      <w:r w:rsidRPr="00F63A11">
        <w:rPr>
          <w:rFonts w:ascii="Arial" w:hAnsi="Arial" w:cs="Times New Roman"/>
          <w:sz w:val="20"/>
          <w:szCs w:val="20"/>
        </w:rPr>
        <w:t xml:space="preserve"> A, Anthony A, Craig J, </w:t>
      </w:r>
      <w:r w:rsidRPr="00F63A11">
        <w:rPr>
          <w:rFonts w:ascii="Arial" w:hAnsi="Arial" w:cs="Times New Roman"/>
          <w:b/>
          <w:sz w:val="20"/>
          <w:szCs w:val="20"/>
        </w:rPr>
        <w:t>Fishman MA</w:t>
      </w:r>
      <w:r w:rsidRPr="00F63A11">
        <w:rPr>
          <w:rFonts w:ascii="Arial" w:hAnsi="Arial" w:cs="Times New Roman"/>
          <w:sz w:val="20"/>
          <w:szCs w:val="20"/>
        </w:rPr>
        <w:t>, Al-</w:t>
      </w:r>
      <w:proofErr w:type="spellStart"/>
      <w:r w:rsidRPr="00F63A11">
        <w:rPr>
          <w:rFonts w:ascii="Arial" w:hAnsi="Arial" w:cs="Times New Roman"/>
          <w:sz w:val="20"/>
          <w:szCs w:val="20"/>
        </w:rPr>
        <w:t>Kaisy</w:t>
      </w:r>
      <w:proofErr w:type="spellEnd"/>
      <w:r w:rsidRPr="00F63A11">
        <w:rPr>
          <w:rFonts w:ascii="Arial" w:hAnsi="Arial" w:cs="Times New Roman"/>
          <w:sz w:val="20"/>
          <w:szCs w:val="20"/>
        </w:rPr>
        <w:t xml:space="preserve"> AA, Christelis N, Levy RM, </w:t>
      </w:r>
      <w:proofErr w:type="spellStart"/>
      <w:r w:rsidRPr="00F63A11">
        <w:rPr>
          <w:rFonts w:ascii="Arial" w:hAnsi="Arial" w:cs="Times New Roman"/>
          <w:sz w:val="20"/>
          <w:szCs w:val="20"/>
        </w:rPr>
        <w:t>Mekhail</w:t>
      </w:r>
      <w:proofErr w:type="spellEnd"/>
      <w:r w:rsidRPr="00F63A11">
        <w:rPr>
          <w:rFonts w:ascii="Arial" w:hAnsi="Arial" w:cs="Times New Roman"/>
          <w:sz w:val="20"/>
          <w:szCs w:val="20"/>
        </w:rPr>
        <w:t xml:space="preserve"> N. A Systematic Literature Review of Spine Neuromodulation Therapies for the Treatment of Pain. Pain Med. 2020; 21(7): 1421-1432</w:t>
      </w:r>
    </w:p>
    <w:p w14:paraId="057C80C0" w14:textId="2FE013AD" w:rsidR="005D0E57" w:rsidRPr="005D0E57" w:rsidRDefault="005D0E57" w:rsidP="005D0E57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5D0E57">
        <w:rPr>
          <w:rFonts w:ascii="Arial" w:eastAsia="Times New Roman" w:hAnsi="Arial" w:cs="Arial"/>
          <w:sz w:val="20"/>
          <w:szCs w:val="20"/>
        </w:rPr>
        <w:t xml:space="preserve">Deer TR, Hunter CW, Mehta P, Sayed D, </w:t>
      </w:r>
      <w:proofErr w:type="spellStart"/>
      <w:r w:rsidRPr="005D0E57">
        <w:rPr>
          <w:rFonts w:ascii="Arial" w:eastAsia="Times New Roman" w:hAnsi="Arial" w:cs="Arial"/>
          <w:sz w:val="20"/>
          <w:szCs w:val="20"/>
        </w:rPr>
        <w:t>Grider</w:t>
      </w:r>
      <w:proofErr w:type="spellEnd"/>
      <w:r w:rsidRPr="005D0E57">
        <w:rPr>
          <w:rFonts w:ascii="Arial" w:eastAsia="Times New Roman" w:hAnsi="Arial" w:cs="Arial"/>
          <w:sz w:val="20"/>
          <w:szCs w:val="20"/>
        </w:rPr>
        <w:t xml:space="preserve"> JS, Lamer TJ, Pope JE, </w:t>
      </w:r>
      <w:proofErr w:type="spellStart"/>
      <w:r w:rsidRPr="005D0E57">
        <w:rPr>
          <w:rFonts w:ascii="Arial" w:eastAsia="Times New Roman" w:hAnsi="Arial" w:cs="Arial"/>
          <w:sz w:val="20"/>
          <w:szCs w:val="20"/>
        </w:rPr>
        <w:t>Falowski</w:t>
      </w:r>
      <w:proofErr w:type="spellEnd"/>
      <w:r w:rsidRPr="005D0E57">
        <w:rPr>
          <w:rFonts w:ascii="Arial" w:eastAsia="Times New Roman" w:hAnsi="Arial" w:cs="Arial"/>
          <w:sz w:val="20"/>
          <w:szCs w:val="20"/>
        </w:rPr>
        <w:t xml:space="preserve"> S, Provenzano DA, Esposito MF, </w:t>
      </w:r>
      <w:proofErr w:type="spellStart"/>
      <w:r w:rsidRPr="005D0E57">
        <w:rPr>
          <w:rFonts w:ascii="Arial" w:eastAsia="Times New Roman" w:hAnsi="Arial" w:cs="Arial"/>
          <w:sz w:val="20"/>
          <w:szCs w:val="20"/>
        </w:rPr>
        <w:t>Slavin</w:t>
      </w:r>
      <w:proofErr w:type="spellEnd"/>
      <w:r w:rsidRPr="005D0E57">
        <w:rPr>
          <w:rFonts w:ascii="Arial" w:eastAsia="Times New Roman" w:hAnsi="Arial" w:cs="Arial"/>
          <w:sz w:val="20"/>
          <w:szCs w:val="20"/>
        </w:rPr>
        <w:t xml:space="preserve"> KV, </w:t>
      </w:r>
      <w:proofErr w:type="spellStart"/>
      <w:r w:rsidRPr="005D0E57">
        <w:rPr>
          <w:rFonts w:ascii="Arial" w:eastAsia="Times New Roman" w:hAnsi="Arial" w:cs="Arial"/>
          <w:sz w:val="20"/>
          <w:szCs w:val="20"/>
        </w:rPr>
        <w:t>Baranidharan</w:t>
      </w:r>
      <w:proofErr w:type="spellEnd"/>
      <w:r w:rsidRPr="005D0E57">
        <w:rPr>
          <w:rFonts w:ascii="Arial" w:eastAsia="Times New Roman" w:hAnsi="Arial" w:cs="Arial"/>
          <w:sz w:val="20"/>
          <w:szCs w:val="20"/>
        </w:rPr>
        <w:t xml:space="preserve"> G, Russo M, </w:t>
      </w:r>
      <w:proofErr w:type="spellStart"/>
      <w:r w:rsidRPr="005D0E57">
        <w:rPr>
          <w:rFonts w:ascii="Arial" w:eastAsia="Times New Roman" w:hAnsi="Arial" w:cs="Arial"/>
          <w:sz w:val="20"/>
          <w:szCs w:val="20"/>
        </w:rPr>
        <w:t>Jassal</w:t>
      </w:r>
      <w:proofErr w:type="spellEnd"/>
      <w:r w:rsidRPr="005D0E57">
        <w:rPr>
          <w:rFonts w:ascii="Arial" w:eastAsia="Times New Roman" w:hAnsi="Arial" w:cs="Arial"/>
          <w:sz w:val="20"/>
          <w:szCs w:val="20"/>
        </w:rPr>
        <w:t xml:space="preserve"> NS, Mogilner AY, </w:t>
      </w:r>
      <w:proofErr w:type="spellStart"/>
      <w:r w:rsidRPr="005D0E57">
        <w:rPr>
          <w:rFonts w:ascii="Arial" w:eastAsia="Times New Roman" w:hAnsi="Arial" w:cs="Arial"/>
          <w:sz w:val="20"/>
          <w:szCs w:val="20"/>
        </w:rPr>
        <w:t>Kapural</w:t>
      </w:r>
      <w:proofErr w:type="spellEnd"/>
      <w:r w:rsidRPr="005D0E57">
        <w:rPr>
          <w:rFonts w:ascii="Arial" w:eastAsia="Times New Roman" w:hAnsi="Arial" w:cs="Arial"/>
          <w:sz w:val="20"/>
          <w:szCs w:val="20"/>
        </w:rPr>
        <w:t xml:space="preserve"> L, </w:t>
      </w:r>
      <w:proofErr w:type="spellStart"/>
      <w:r w:rsidRPr="005D0E57">
        <w:rPr>
          <w:rFonts w:ascii="Arial" w:eastAsia="Times New Roman" w:hAnsi="Arial" w:cs="Arial"/>
          <w:sz w:val="20"/>
          <w:szCs w:val="20"/>
        </w:rPr>
        <w:t>Verrills</w:t>
      </w:r>
      <w:proofErr w:type="spellEnd"/>
      <w:r w:rsidRPr="005D0E57">
        <w:rPr>
          <w:rFonts w:ascii="Arial" w:eastAsia="Times New Roman" w:hAnsi="Arial" w:cs="Arial"/>
          <w:sz w:val="20"/>
          <w:szCs w:val="20"/>
        </w:rPr>
        <w:t xml:space="preserve"> P, </w:t>
      </w:r>
      <w:proofErr w:type="spellStart"/>
      <w:r w:rsidRPr="005D0E57">
        <w:rPr>
          <w:rFonts w:ascii="Arial" w:eastAsia="Times New Roman" w:hAnsi="Arial" w:cs="Arial"/>
          <w:sz w:val="20"/>
          <w:szCs w:val="20"/>
        </w:rPr>
        <w:t>Amirdelfan</w:t>
      </w:r>
      <w:proofErr w:type="spellEnd"/>
      <w:r w:rsidRPr="005D0E57">
        <w:rPr>
          <w:rFonts w:ascii="Arial" w:eastAsia="Times New Roman" w:hAnsi="Arial" w:cs="Arial"/>
          <w:sz w:val="20"/>
          <w:szCs w:val="20"/>
        </w:rPr>
        <w:t xml:space="preserve"> K, McRoberts WP, </w:t>
      </w:r>
      <w:proofErr w:type="spellStart"/>
      <w:r w:rsidRPr="005D0E57">
        <w:rPr>
          <w:rFonts w:ascii="Arial" w:eastAsia="Times New Roman" w:hAnsi="Arial" w:cs="Arial"/>
          <w:sz w:val="20"/>
          <w:szCs w:val="20"/>
        </w:rPr>
        <w:t>Harned</w:t>
      </w:r>
      <w:proofErr w:type="spellEnd"/>
      <w:r w:rsidRPr="005D0E57">
        <w:rPr>
          <w:rFonts w:ascii="Arial" w:eastAsia="Times New Roman" w:hAnsi="Arial" w:cs="Arial"/>
          <w:sz w:val="20"/>
          <w:szCs w:val="20"/>
        </w:rPr>
        <w:t xml:space="preserve"> ME, Chapman KB, </w:t>
      </w:r>
      <w:proofErr w:type="spellStart"/>
      <w:r w:rsidRPr="005D0E57">
        <w:rPr>
          <w:rFonts w:ascii="Arial" w:eastAsia="Times New Roman" w:hAnsi="Arial" w:cs="Arial"/>
          <w:sz w:val="20"/>
          <w:szCs w:val="20"/>
        </w:rPr>
        <w:t>Liem</w:t>
      </w:r>
      <w:proofErr w:type="spellEnd"/>
      <w:r w:rsidRPr="005D0E57">
        <w:rPr>
          <w:rFonts w:ascii="Arial" w:eastAsia="Times New Roman" w:hAnsi="Arial" w:cs="Arial"/>
          <w:sz w:val="20"/>
          <w:szCs w:val="20"/>
        </w:rPr>
        <w:t xml:space="preserve"> L, Carlson JD, Yang A, </w:t>
      </w:r>
      <w:proofErr w:type="spellStart"/>
      <w:r w:rsidRPr="005D0E57">
        <w:rPr>
          <w:rFonts w:ascii="Arial" w:eastAsia="Times New Roman" w:hAnsi="Arial" w:cs="Arial"/>
          <w:sz w:val="20"/>
          <w:szCs w:val="20"/>
        </w:rPr>
        <w:t>Aiyer</w:t>
      </w:r>
      <w:proofErr w:type="spellEnd"/>
      <w:r w:rsidRPr="005D0E57">
        <w:rPr>
          <w:rFonts w:ascii="Arial" w:eastAsia="Times New Roman" w:hAnsi="Arial" w:cs="Arial"/>
          <w:sz w:val="20"/>
          <w:szCs w:val="20"/>
        </w:rPr>
        <w:t xml:space="preserve"> R, Antony A, </w:t>
      </w:r>
      <w:r w:rsidRPr="005D0E57">
        <w:rPr>
          <w:rFonts w:ascii="Arial" w:eastAsia="Times New Roman" w:hAnsi="Arial" w:cs="Arial"/>
          <w:b/>
          <w:sz w:val="20"/>
          <w:szCs w:val="20"/>
        </w:rPr>
        <w:t>Fishman MA</w:t>
      </w:r>
      <w:r w:rsidRPr="005D0E57">
        <w:rPr>
          <w:rFonts w:ascii="Arial" w:eastAsia="Times New Roman" w:hAnsi="Arial" w:cs="Arial"/>
          <w:sz w:val="20"/>
          <w:szCs w:val="20"/>
        </w:rPr>
        <w:t>, Al-</w:t>
      </w:r>
      <w:proofErr w:type="spellStart"/>
      <w:r w:rsidRPr="005D0E57">
        <w:rPr>
          <w:rFonts w:ascii="Arial" w:eastAsia="Times New Roman" w:hAnsi="Arial" w:cs="Arial"/>
          <w:sz w:val="20"/>
          <w:szCs w:val="20"/>
        </w:rPr>
        <w:t>Kaisy</w:t>
      </w:r>
      <w:proofErr w:type="spellEnd"/>
      <w:r w:rsidRPr="005D0E57">
        <w:rPr>
          <w:rFonts w:ascii="Arial" w:eastAsia="Times New Roman" w:hAnsi="Arial" w:cs="Arial"/>
          <w:sz w:val="20"/>
          <w:szCs w:val="20"/>
        </w:rPr>
        <w:t xml:space="preserve"> AA, Christelis N, Levy RM, </w:t>
      </w:r>
      <w:proofErr w:type="spellStart"/>
      <w:r w:rsidRPr="005D0E57">
        <w:rPr>
          <w:rFonts w:ascii="Arial" w:eastAsia="Times New Roman" w:hAnsi="Arial" w:cs="Arial"/>
          <w:sz w:val="20"/>
          <w:szCs w:val="20"/>
        </w:rPr>
        <w:t>Mekhail</w:t>
      </w:r>
      <w:proofErr w:type="spellEnd"/>
      <w:r w:rsidRPr="005D0E57">
        <w:rPr>
          <w:rFonts w:ascii="Arial" w:eastAsia="Times New Roman" w:hAnsi="Arial" w:cs="Arial"/>
          <w:sz w:val="20"/>
          <w:szCs w:val="20"/>
        </w:rPr>
        <w:t xml:space="preserve"> N. A Systematic Literature Review of Dorsal Root Ganglion Neurostimulation for the Treatment of Pain. Pain Med. 2020 Aug 1;21(8):1581-1589. </w:t>
      </w:r>
      <w:proofErr w:type="spellStart"/>
      <w:r w:rsidRPr="005D0E57">
        <w:rPr>
          <w:rFonts w:ascii="Arial" w:eastAsia="Times New Roman" w:hAnsi="Arial" w:cs="Arial"/>
          <w:sz w:val="20"/>
          <w:szCs w:val="20"/>
        </w:rPr>
        <w:t>doi</w:t>
      </w:r>
      <w:proofErr w:type="spellEnd"/>
      <w:r w:rsidRPr="005D0E57">
        <w:rPr>
          <w:rFonts w:ascii="Arial" w:eastAsia="Times New Roman" w:hAnsi="Arial" w:cs="Arial"/>
          <w:sz w:val="20"/>
          <w:szCs w:val="20"/>
        </w:rPr>
        <w:t>: 10.1093/pm/pnaa005. PMID: 32803221</w:t>
      </w:r>
    </w:p>
    <w:p w14:paraId="705B0B2A" w14:textId="08EFB0C2" w:rsidR="00FD620C" w:rsidRPr="00FD620C" w:rsidRDefault="00FD620C" w:rsidP="00FD620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Verdolin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M, </w:t>
      </w:r>
      <w:proofErr w:type="spellStart"/>
      <w:r>
        <w:rPr>
          <w:rFonts w:ascii="Arial" w:hAnsi="Arial" w:cs="Arial"/>
          <w:bCs/>
          <w:sz w:val="20"/>
          <w:szCs w:val="20"/>
        </w:rPr>
        <w:t>Hatheway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J, </w:t>
      </w:r>
      <w:r>
        <w:rPr>
          <w:rFonts w:ascii="Arial" w:hAnsi="Arial" w:cs="Arial"/>
          <w:b/>
          <w:bCs/>
          <w:sz w:val="20"/>
          <w:szCs w:val="20"/>
        </w:rPr>
        <w:t>Fishman MA,</w:t>
      </w:r>
      <w:r>
        <w:rPr>
          <w:rFonts w:ascii="Arial" w:hAnsi="Arial" w:cs="Arial"/>
          <w:bCs/>
          <w:sz w:val="20"/>
          <w:szCs w:val="20"/>
        </w:rPr>
        <w:t xml:space="preserve"> Stromberg K, Hendrickson K, Kelly M.  </w:t>
      </w:r>
      <w:r w:rsidRPr="00FD620C">
        <w:rPr>
          <w:rFonts w:ascii="Arial" w:hAnsi="Arial" w:cs="Arial"/>
          <w:bCs/>
          <w:sz w:val="20"/>
          <w:szCs w:val="20"/>
        </w:rPr>
        <w:t>Vectors Study Results: Assessing pain relief and functional outcomes using Spinal Cord Stimulation (SCS)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D620C">
        <w:rPr>
          <w:rFonts w:ascii="Arial" w:hAnsi="Arial" w:cs="Arial"/>
          <w:bCs/>
          <w:sz w:val="20"/>
          <w:szCs w:val="20"/>
        </w:rPr>
        <w:t>with High Dose (HD) stimulation parameters</w:t>
      </w:r>
      <w:r>
        <w:rPr>
          <w:rFonts w:ascii="Arial" w:hAnsi="Arial" w:cs="Arial"/>
          <w:bCs/>
          <w:sz w:val="20"/>
          <w:szCs w:val="20"/>
        </w:rPr>
        <w:t xml:space="preserve">.  </w:t>
      </w:r>
      <w:proofErr w:type="spellStart"/>
      <w:r>
        <w:rPr>
          <w:rFonts w:ascii="Arial" w:hAnsi="Arial" w:cs="Arial"/>
          <w:bCs/>
          <w:sz w:val="20"/>
          <w:szCs w:val="20"/>
        </w:rPr>
        <w:t>Amer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Acad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Pain Med Annual Meeting; 2020 Feb; Baltimore, MD. </w:t>
      </w:r>
      <w:r w:rsidR="0037199A">
        <w:rPr>
          <w:rFonts w:ascii="Arial" w:hAnsi="Arial" w:cs="Arial"/>
          <w:bCs/>
          <w:i/>
          <w:sz w:val="20"/>
          <w:szCs w:val="20"/>
        </w:rPr>
        <w:t>Abstract.</w:t>
      </w:r>
    </w:p>
    <w:p w14:paraId="11DDD333" w14:textId="0F4A2BF0" w:rsidR="00B767CB" w:rsidRPr="00B767CB" w:rsidRDefault="00B767CB" w:rsidP="00B767C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B767CB">
        <w:rPr>
          <w:rFonts w:ascii="Arial" w:hAnsi="Arial" w:cs="Arial"/>
          <w:bCs/>
          <w:sz w:val="20"/>
          <w:szCs w:val="20"/>
        </w:rPr>
        <w:lastRenderedPageBreak/>
        <w:t>Pilitsis</w:t>
      </w:r>
      <w:proofErr w:type="spellEnd"/>
      <w:r w:rsidRPr="00B767CB">
        <w:rPr>
          <w:rFonts w:ascii="Arial" w:hAnsi="Arial" w:cs="Arial"/>
          <w:bCs/>
          <w:sz w:val="20"/>
          <w:szCs w:val="20"/>
        </w:rPr>
        <w:t xml:space="preserve"> J,</w:t>
      </w:r>
      <w:r>
        <w:rPr>
          <w:rFonts w:ascii="Arial" w:hAnsi="Arial" w:cs="Arial"/>
          <w:b/>
          <w:bCs/>
          <w:sz w:val="20"/>
          <w:szCs w:val="20"/>
        </w:rPr>
        <w:t xml:space="preserve"> Fishman MA</w:t>
      </w:r>
      <w:r w:rsidRPr="00B767CB">
        <w:rPr>
          <w:rFonts w:ascii="Arial" w:hAnsi="Arial" w:cs="Arial"/>
          <w:bCs/>
          <w:sz w:val="20"/>
          <w:szCs w:val="20"/>
        </w:rPr>
        <w:t>, Keiser MG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B767CB">
        <w:rPr>
          <w:rFonts w:ascii="Arial" w:hAnsi="Arial" w:cs="Arial"/>
          <w:bCs/>
          <w:sz w:val="20"/>
          <w:szCs w:val="20"/>
        </w:rPr>
        <w:t>Dinsmoor</w:t>
      </w:r>
      <w:proofErr w:type="spellEnd"/>
      <w:r w:rsidRPr="00B767CB">
        <w:rPr>
          <w:rFonts w:ascii="Arial" w:hAnsi="Arial" w:cs="Arial"/>
          <w:bCs/>
          <w:sz w:val="20"/>
          <w:szCs w:val="20"/>
        </w:rPr>
        <w:t xml:space="preserve"> D.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ECAPS in the Dorsal Columns of Awake vs. </w:t>
      </w:r>
      <w:proofErr w:type="spellStart"/>
      <w:r>
        <w:rPr>
          <w:rFonts w:ascii="Arial" w:hAnsi="Arial" w:cs="Arial"/>
          <w:bCs/>
          <w:sz w:val="20"/>
          <w:szCs w:val="20"/>
        </w:rPr>
        <w:t>Anesthestized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Ovines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North American Neuromodulation Society Annual Meeting; 2020 Jan; Las Vegas, V. </w:t>
      </w:r>
      <w:r w:rsidR="00EC0831">
        <w:rPr>
          <w:rFonts w:ascii="Arial" w:eastAsia="Times New Roman" w:hAnsi="Arial" w:cs="Arial"/>
          <w:i/>
          <w:color w:val="000000" w:themeColor="text1"/>
          <w:sz w:val="20"/>
          <w:szCs w:val="20"/>
        </w:rPr>
        <w:t>E-poster</w:t>
      </w:r>
      <w:r w:rsidR="00B673E9">
        <w:rPr>
          <w:rFonts w:ascii="Arial" w:eastAsia="Times New Roman" w:hAnsi="Arial" w:cs="Arial"/>
          <w:i/>
          <w:color w:val="000000" w:themeColor="text1"/>
          <w:sz w:val="20"/>
          <w:szCs w:val="20"/>
        </w:rPr>
        <w:t>.</w:t>
      </w:r>
    </w:p>
    <w:p w14:paraId="2318FEEF" w14:textId="09C8BD0C" w:rsidR="00DF5694" w:rsidRPr="00DF5694" w:rsidRDefault="00DF5694" w:rsidP="00DF56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Fishman MA</w:t>
      </w:r>
      <w:r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sz w:val="20"/>
          <w:szCs w:val="20"/>
        </w:rPr>
        <w:t>Cordner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HJ, </w:t>
      </w:r>
      <w:proofErr w:type="spellStart"/>
      <w:r>
        <w:rPr>
          <w:rFonts w:ascii="Arial" w:hAnsi="Arial" w:cs="Arial"/>
          <w:bCs/>
          <w:sz w:val="20"/>
          <w:szCs w:val="20"/>
        </w:rPr>
        <w:t>Justiz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R, Provenzano DA, Naranjo JF, Shah B, Merrell C, Kim PS, </w:t>
      </w:r>
      <w:proofErr w:type="spellStart"/>
      <w:r>
        <w:rPr>
          <w:rFonts w:ascii="Arial" w:hAnsi="Arial" w:cs="Arial"/>
          <w:bCs/>
          <w:sz w:val="20"/>
          <w:szCs w:val="20"/>
        </w:rPr>
        <w:t>Sanapati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M, </w:t>
      </w:r>
      <w:proofErr w:type="spellStart"/>
      <w:r>
        <w:rPr>
          <w:rFonts w:ascii="Arial" w:hAnsi="Arial" w:cs="Arial"/>
          <w:bCs/>
          <w:sz w:val="20"/>
          <w:szCs w:val="20"/>
        </w:rPr>
        <w:t>Calodney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AK, Stovall D, Carlson JD, </w:t>
      </w:r>
      <w:proofErr w:type="spellStart"/>
      <w:r>
        <w:rPr>
          <w:rFonts w:ascii="Arial" w:hAnsi="Arial" w:cs="Arial"/>
          <w:bCs/>
          <w:sz w:val="20"/>
          <w:szCs w:val="20"/>
        </w:rPr>
        <w:t>Bundschu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R, Mangal V, </w:t>
      </w:r>
      <w:proofErr w:type="spellStart"/>
      <w:r>
        <w:rPr>
          <w:rFonts w:ascii="Arial" w:hAnsi="Arial" w:cs="Arial"/>
          <w:bCs/>
          <w:sz w:val="20"/>
          <w:szCs w:val="20"/>
        </w:rPr>
        <w:t>Winas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J, Griffith L, </w:t>
      </w:r>
      <w:proofErr w:type="spellStart"/>
      <w:r>
        <w:rPr>
          <w:rFonts w:ascii="Arial" w:hAnsi="Arial" w:cs="Arial"/>
          <w:bCs/>
          <w:sz w:val="20"/>
          <w:szCs w:val="20"/>
        </w:rPr>
        <w:t>Justiz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A, Cedeno DL.  Randomized controlled trial to study the effects of DTM-SCS in treating intractable chronic back pain.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North American Neuromodulation Society Annual Meeting; 2020 Jan; Las Vegas, NV.</w:t>
      </w:r>
      <w:r w:rsidR="00B673E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C0831"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Late-breaking Abstract </w:t>
      </w:r>
      <w:r w:rsidR="00EB3774"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Oral </w:t>
      </w:r>
      <w:r w:rsidR="00EC0831">
        <w:rPr>
          <w:rFonts w:ascii="Arial" w:eastAsia="Times New Roman" w:hAnsi="Arial" w:cs="Arial"/>
          <w:i/>
          <w:color w:val="000000" w:themeColor="text1"/>
          <w:sz w:val="20"/>
          <w:szCs w:val="20"/>
        </w:rPr>
        <w:t>Presentation</w:t>
      </w:r>
      <w:r w:rsidR="00B673E9">
        <w:rPr>
          <w:rFonts w:ascii="Arial" w:eastAsia="Times New Roman" w:hAnsi="Arial" w:cs="Arial"/>
          <w:i/>
          <w:color w:val="000000" w:themeColor="text1"/>
          <w:sz w:val="20"/>
          <w:szCs w:val="20"/>
        </w:rPr>
        <w:t>.</w:t>
      </w:r>
    </w:p>
    <w:p w14:paraId="52A1465A" w14:textId="77EFC914" w:rsidR="003E0EBC" w:rsidRPr="003E0EBC" w:rsidRDefault="003E0EBC" w:rsidP="00DF56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Fishman MA</w:t>
      </w:r>
      <w:r>
        <w:rPr>
          <w:rFonts w:ascii="Arial" w:hAnsi="Arial" w:cs="Arial"/>
          <w:bCs/>
          <w:sz w:val="20"/>
          <w:szCs w:val="20"/>
        </w:rPr>
        <w:t xml:space="preserve">, Scherer A, </w:t>
      </w:r>
      <w:proofErr w:type="spellStart"/>
      <w:r>
        <w:rPr>
          <w:rFonts w:ascii="Arial" w:hAnsi="Arial" w:cs="Arial"/>
          <w:bCs/>
          <w:sz w:val="20"/>
          <w:szCs w:val="20"/>
        </w:rPr>
        <w:t>Wanner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L, Kim PS. Thermal block of occipital pain: a case report.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North American Neuromodulation Society Annual Meeting; 2020 Jan; Las Vegas, NV. </w:t>
      </w:r>
      <w:r w:rsidR="00EC0831">
        <w:rPr>
          <w:rFonts w:ascii="Arial" w:eastAsia="Times New Roman" w:hAnsi="Arial" w:cs="Arial"/>
          <w:i/>
          <w:color w:val="000000" w:themeColor="text1"/>
          <w:sz w:val="20"/>
          <w:szCs w:val="20"/>
        </w:rPr>
        <w:t>E-poster</w:t>
      </w:r>
      <w:r w:rsidR="00B673E9">
        <w:rPr>
          <w:rFonts w:ascii="Arial" w:eastAsia="Times New Roman" w:hAnsi="Arial" w:cs="Arial"/>
          <w:i/>
          <w:color w:val="000000" w:themeColor="text1"/>
          <w:sz w:val="20"/>
          <w:szCs w:val="20"/>
        </w:rPr>
        <w:t>.</w:t>
      </w:r>
    </w:p>
    <w:p w14:paraId="41460837" w14:textId="1B5B830B" w:rsidR="00DF5694" w:rsidRPr="00DF5694" w:rsidRDefault="00DF5694" w:rsidP="00DF56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Fishman MA,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Davies L, Stromberg K, Hendrickson K, Kelly M. Vectors Post Market Study: SCS (HD) trialing duration and 3-month pain relief following trial success. North American Neuromodulation Society Annual Meeting; 2020 Jan; Las Vegas, NV. </w:t>
      </w:r>
      <w:r w:rsidR="00B673E9">
        <w:rPr>
          <w:rFonts w:ascii="Arial" w:eastAsia="Times New Roman" w:hAnsi="Arial" w:cs="Arial"/>
          <w:i/>
          <w:color w:val="000000" w:themeColor="text1"/>
          <w:sz w:val="20"/>
          <w:szCs w:val="20"/>
        </w:rPr>
        <w:t>Oral presentation.</w:t>
      </w:r>
    </w:p>
    <w:p w14:paraId="488AC782" w14:textId="69845064" w:rsidR="00DF5694" w:rsidRPr="00DF5694" w:rsidRDefault="00DF5694" w:rsidP="00DF56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Hatheway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JA,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Fishman MA,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Mangal V, Shah B, Vogel R, Stromberg K, Hendrickson K, Kelly M. Vectors Post Market Study: Pain relief outcomes using spinal cord stimulation with high dose parameters. North American Neuromodulation Society Annual Meeting; 2020 Jan; Las Vegas, NV. </w:t>
      </w:r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>Abstract</w:t>
      </w:r>
      <w:r w:rsidR="00B673E9">
        <w:rPr>
          <w:rFonts w:ascii="Arial" w:eastAsia="Times New Roman" w:hAnsi="Arial" w:cs="Arial"/>
          <w:i/>
          <w:color w:val="000000" w:themeColor="text1"/>
          <w:sz w:val="20"/>
          <w:szCs w:val="20"/>
        </w:rPr>
        <w:t>.</w:t>
      </w:r>
    </w:p>
    <w:p w14:paraId="58C42804" w14:textId="13FDBDD3" w:rsidR="00DF5694" w:rsidRPr="00DF5694" w:rsidRDefault="00DF5694" w:rsidP="00DF56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Hatheway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JA,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Fishman MA,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Mangal V, Shah B, Vogel R, Stromberg K, Hendrickson K, Kelly M. Vectors Post Market Study: Functional outcomes using spinal cord stimulation with high dose stimulation parameters. North American Neuromodulation Society Annual Meeting; 2020 Jan; Las Vegas, NV. </w:t>
      </w:r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>Abstract</w:t>
      </w:r>
      <w:r w:rsidR="00B673E9">
        <w:rPr>
          <w:rFonts w:ascii="Arial" w:eastAsia="Times New Roman" w:hAnsi="Arial" w:cs="Arial"/>
          <w:i/>
          <w:color w:val="000000" w:themeColor="text1"/>
          <w:sz w:val="20"/>
          <w:szCs w:val="20"/>
        </w:rPr>
        <w:t>.</w:t>
      </w:r>
    </w:p>
    <w:p w14:paraId="4EB0B975" w14:textId="0D081872" w:rsidR="00DF5694" w:rsidRPr="00DF5694" w:rsidRDefault="00DF5694" w:rsidP="00447A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Weaver T,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Hatheway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JA,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Fishman MA,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Mangal V, Shah B,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Johanek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LM, Stromberg K, Hendrickson K, Kelly M. Vectors Post Market Study: Subject activity goals and satisfaction with spinal cord stimulation through 3-months. North American Neuromodulation Society Annual Meeting; 2020 Jan; Las Vegas, NV.</w:t>
      </w:r>
      <w:r w:rsidR="00B673E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B673E9">
        <w:rPr>
          <w:rFonts w:ascii="Arial" w:eastAsia="Times New Roman" w:hAnsi="Arial" w:cs="Arial"/>
          <w:i/>
          <w:color w:val="000000" w:themeColor="text1"/>
          <w:sz w:val="20"/>
          <w:szCs w:val="20"/>
        </w:rPr>
        <w:t>Best in category poster winner.</w:t>
      </w:r>
    </w:p>
    <w:p w14:paraId="212329FA" w14:textId="55D7B111" w:rsidR="002D32B3" w:rsidRPr="002D32B3" w:rsidRDefault="002D32B3" w:rsidP="00447A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2D32B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Deer T, Kim P, Pope JE, Hayek S, McDowell G, </w:t>
      </w:r>
      <w:proofErr w:type="spellStart"/>
      <w:proofErr w:type="gramStart"/>
      <w:r w:rsidRPr="002D32B3">
        <w:rPr>
          <w:rFonts w:ascii="Arial" w:eastAsia="Times New Roman" w:hAnsi="Arial" w:cs="Arial"/>
          <w:color w:val="000000" w:themeColor="text1"/>
          <w:sz w:val="20"/>
          <w:szCs w:val="20"/>
        </w:rPr>
        <w:t>Mekhail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t>,…</w:t>
      </w:r>
      <w:proofErr w:type="gramEnd"/>
      <w:r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2D32B3">
        <w:rPr>
          <w:rFonts w:ascii="Arial" w:eastAsia="Times New Roman" w:hAnsi="Arial" w:cs="Arial"/>
          <w:b/>
          <w:color w:val="000000" w:themeColor="text1"/>
          <w:sz w:val="20"/>
          <w:szCs w:val="20"/>
        </w:rPr>
        <w:t>Fishman MA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Pr="002D32B3">
        <w:rPr>
          <w:rFonts w:ascii="Arial" w:eastAsia="Times New Roman" w:hAnsi="Arial" w:cs="Arial"/>
          <w:color w:val="000000" w:themeColor="text1"/>
          <w:sz w:val="20"/>
          <w:szCs w:val="20"/>
        </w:rPr>
        <w:t>et al. Guest Editorial: Physician Guidance on the Use of Off</w:t>
      </w:r>
      <w:r w:rsidRPr="002D32B3">
        <w:rPr>
          <w:rFonts w:ascii="Cambria Math" w:eastAsia="Times New Roman" w:hAnsi="Cambria Math" w:cs="Cambria Math"/>
          <w:color w:val="000000" w:themeColor="text1"/>
          <w:sz w:val="20"/>
          <w:szCs w:val="20"/>
        </w:rPr>
        <w:t>‐</w:t>
      </w:r>
      <w:r w:rsidRPr="002D32B3">
        <w:rPr>
          <w:rFonts w:ascii="Arial" w:eastAsia="Times New Roman" w:hAnsi="Arial" w:cs="Arial"/>
          <w:color w:val="000000" w:themeColor="text1"/>
          <w:sz w:val="20"/>
          <w:szCs w:val="20"/>
        </w:rPr>
        <w:t>Labeled Drugs in Intrathecal Drug Delivery Systems for Chronic Pain. Neuromodulation Technol Neural Interface. 2019 Apr 30];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D32B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ner.12961. </w:t>
      </w:r>
    </w:p>
    <w:p w14:paraId="514E52AE" w14:textId="4C804DBB" w:rsidR="004A280D" w:rsidRDefault="00EE0BBF" w:rsidP="004A280D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EE0BBF">
        <w:rPr>
          <w:rFonts w:ascii="Arial" w:hAnsi="Arial" w:cs="Times New Roman"/>
          <w:b/>
          <w:bCs/>
          <w:sz w:val="20"/>
          <w:szCs w:val="20"/>
        </w:rPr>
        <w:t>Fishman MA</w:t>
      </w:r>
      <w:r>
        <w:rPr>
          <w:rFonts w:ascii="Arial" w:hAnsi="Arial" w:cs="Times New Roman"/>
          <w:bCs/>
          <w:sz w:val="20"/>
          <w:szCs w:val="20"/>
        </w:rPr>
        <w:t xml:space="preserve">, Scherer A, </w:t>
      </w:r>
      <w:proofErr w:type="spellStart"/>
      <w:r>
        <w:rPr>
          <w:rFonts w:ascii="Arial" w:hAnsi="Arial" w:cs="Times New Roman"/>
          <w:bCs/>
          <w:sz w:val="20"/>
          <w:szCs w:val="20"/>
        </w:rPr>
        <w:t>Topfer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J, Kim PS. Assessment of formulary access to buprenorphine for chronic pain as compared </w:t>
      </w:r>
      <w:r w:rsidR="004A280D">
        <w:rPr>
          <w:rFonts w:ascii="Arial" w:hAnsi="Arial" w:cs="Times New Roman"/>
          <w:bCs/>
          <w:sz w:val="20"/>
          <w:szCs w:val="20"/>
        </w:rPr>
        <w:t>with</w:t>
      </w:r>
      <w:r>
        <w:rPr>
          <w:rFonts w:ascii="Arial" w:hAnsi="Arial" w:cs="Times New Roman"/>
          <w:bCs/>
          <w:sz w:val="20"/>
          <w:szCs w:val="20"/>
        </w:rPr>
        <w:t xml:space="preserve"> </w:t>
      </w:r>
      <w:r w:rsidR="004A280D">
        <w:rPr>
          <w:rFonts w:ascii="Arial" w:hAnsi="Arial" w:cs="Times New Roman"/>
          <w:bCs/>
          <w:sz w:val="20"/>
          <w:szCs w:val="20"/>
        </w:rPr>
        <w:t>conventional</w:t>
      </w:r>
      <w:r>
        <w:rPr>
          <w:rFonts w:ascii="Arial" w:hAnsi="Arial" w:cs="Times New Roman"/>
          <w:bCs/>
          <w:sz w:val="20"/>
          <w:szCs w:val="20"/>
        </w:rPr>
        <w:t xml:space="preserve"> opioids. </w:t>
      </w:r>
      <w:r w:rsidR="00D00CB7">
        <w:rPr>
          <w:rFonts w:ascii="Arial" w:hAnsi="Arial" w:cs="Times New Roman"/>
          <w:bCs/>
          <w:sz w:val="20"/>
          <w:szCs w:val="20"/>
        </w:rPr>
        <w:t>Pain Med</w:t>
      </w:r>
      <w:r w:rsidR="004A280D">
        <w:rPr>
          <w:rFonts w:ascii="Arial" w:hAnsi="Arial" w:cs="Times New Roman"/>
          <w:bCs/>
          <w:sz w:val="20"/>
          <w:szCs w:val="20"/>
        </w:rPr>
        <w:t>. 2019 Nov 7.</w:t>
      </w:r>
    </w:p>
    <w:p w14:paraId="4F16F143" w14:textId="52B35E85" w:rsidR="00447A29" w:rsidRPr="00447A29" w:rsidRDefault="003C1C1E" w:rsidP="00447A29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447A29">
        <w:rPr>
          <w:rFonts w:ascii="Arial" w:hAnsi="Arial" w:cs="Times New Roman"/>
          <w:bCs/>
          <w:sz w:val="20"/>
          <w:szCs w:val="20"/>
        </w:rPr>
        <w:t xml:space="preserve">Pope JE, </w:t>
      </w:r>
      <w:r w:rsidRPr="00447A29">
        <w:rPr>
          <w:rFonts w:ascii="Arial" w:hAnsi="Arial" w:cs="Times New Roman"/>
          <w:b/>
          <w:bCs/>
          <w:sz w:val="20"/>
          <w:szCs w:val="20"/>
        </w:rPr>
        <w:t>Fishman MA</w:t>
      </w:r>
      <w:r w:rsidRPr="00447A29">
        <w:rPr>
          <w:rFonts w:ascii="Arial" w:hAnsi="Arial" w:cs="Times New Roman"/>
          <w:bCs/>
          <w:sz w:val="20"/>
          <w:szCs w:val="20"/>
        </w:rPr>
        <w:t>. Redefining Success: Longitudinal Patient Reported Outcome Measures and the Importance of Psychometric Testing for Optimization in Neuromodulatio</w:t>
      </w:r>
      <w:r w:rsidR="00CF37A6">
        <w:rPr>
          <w:rFonts w:ascii="Arial" w:hAnsi="Arial" w:cs="Times New Roman"/>
          <w:bCs/>
          <w:sz w:val="20"/>
          <w:szCs w:val="20"/>
        </w:rPr>
        <w:t xml:space="preserve">n. </w:t>
      </w:r>
      <w:r w:rsidR="00447A29" w:rsidRPr="00CF37A6">
        <w:rPr>
          <w:rFonts w:ascii="Arial" w:hAnsi="Arial" w:cs="Times New Roman"/>
          <w:bCs/>
          <w:sz w:val="20"/>
          <w:szCs w:val="20"/>
        </w:rPr>
        <w:t>Neuromodulation</w:t>
      </w:r>
      <w:r w:rsidR="00CF37A6">
        <w:rPr>
          <w:rFonts w:ascii="Arial" w:hAnsi="Arial" w:cs="Times New Roman"/>
          <w:bCs/>
          <w:sz w:val="20"/>
          <w:szCs w:val="20"/>
        </w:rPr>
        <w:t xml:space="preserve">; </w:t>
      </w:r>
      <w:r w:rsidR="00447A29" w:rsidRPr="00447A29">
        <w:rPr>
          <w:rFonts w:ascii="Arial" w:hAnsi="Arial" w:cs="Times New Roman"/>
          <w:bCs/>
          <w:sz w:val="20"/>
          <w:szCs w:val="20"/>
        </w:rPr>
        <w:t xml:space="preserve">12907 2018. </w:t>
      </w:r>
    </w:p>
    <w:p w14:paraId="06CE8B88" w14:textId="7466CDA3" w:rsidR="00127442" w:rsidRPr="00127442" w:rsidRDefault="00127442" w:rsidP="00127442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proofErr w:type="spellStart"/>
      <w:r>
        <w:rPr>
          <w:rFonts w:ascii="Arial" w:hAnsi="Arial" w:cs="Times New Roman"/>
          <w:bCs/>
          <w:sz w:val="20"/>
          <w:szCs w:val="20"/>
        </w:rPr>
        <w:t>Verdolin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MH, </w:t>
      </w:r>
      <w:proofErr w:type="spellStart"/>
      <w:r>
        <w:rPr>
          <w:rFonts w:ascii="Arial" w:hAnsi="Arial" w:cs="Times New Roman"/>
          <w:bCs/>
          <w:sz w:val="20"/>
          <w:szCs w:val="20"/>
        </w:rPr>
        <w:t>Hatheway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J, </w:t>
      </w:r>
      <w:proofErr w:type="spellStart"/>
      <w:r>
        <w:rPr>
          <w:rFonts w:ascii="Arial" w:hAnsi="Arial" w:cs="Times New Roman"/>
          <w:bCs/>
          <w:sz w:val="20"/>
          <w:szCs w:val="20"/>
        </w:rPr>
        <w:t>Markewich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S, </w:t>
      </w:r>
      <w:proofErr w:type="spellStart"/>
      <w:r>
        <w:rPr>
          <w:rFonts w:ascii="Arial" w:hAnsi="Arial" w:cs="Times New Roman"/>
          <w:bCs/>
          <w:sz w:val="20"/>
          <w:szCs w:val="20"/>
        </w:rPr>
        <w:t>Weisbein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J, </w:t>
      </w:r>
      <w:r>
        <w:rPr>
          <w:rFonts w:ascii="Arial" w:hAnsi="Arial" w:cs="Times New Roman"/>
          <w:b/>
          <w:bCs/>
          <w:sz w:val="20"/>
          <w:szCs w:val="20"/>
        </w:rPr>
        <w:t>Fishman M</w:t>
      </w:r>
      <w:r>
        <w:rPr>
          <w:rFonts w:ascii="Arial" w:hAnsi="Arial" w:cs="Times New Roman"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Times New Roman"/>
          <w:bCs/>
          <w:sz w:val="20"/>
          <w:szCs w:val="20"/>
        </w:rPr>
        <w:t>Kuharich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B, Roy LA. </w:t>
      </w:r>
      <w:r w:rsidRPr="00127442">
        <w:rPr>
          <w:rFonts w:ascii="Arial" w:hAnsi="Arial" w:cs="Times New Roman"/>
          <w:bCs/>
          <w:sz w:val="20"/>
          <w:szCs w:val="20"/>
        </w:rPr>
        <w:t>A Retrospective, Multi-Center Study Evaluating a Spinal Cord Stimu</w:t>
      </w:r>
      <w:r>
        <w:rPr>
          <w:rFonts w:ascii="Arial" w:hAnsi="Arial" w:cs="Times New Roman"/>
          <w:bCs/>
          <w:sz w:val="20"/>
          <w:szCs w:val="20"/>
        </w:rPr>
        <w:t xml:space="preserve">lation Screening Trial Workflow </w:t>
      </w:r>
      <w:r w:rsidRPr="00127442">
        <w:rPr>
          <w:rFonts w:ascii="Arial" w:hAnsi="Arial" w:cs="Times New Roman"/>
          <w:bCs/>
          <w:sz w:val="20"/>
          <w:szCs w:val="20"/>
        </w:rPr>
        <w:t>for Post-Laminectomy Pain Syndrome (PLPS) Back and Leg Pain and Durability of Outcomes after Implant.</w:t>
      </w:r>
      <w:r>
        <w:rPr>
          <w:rFonts w:ascii="Arial" w:hAnsi="Arial" w:cs="Times New Roman"/>
          <w:bCs/>
          <w:sz w:val="20"/>
          <w:szCs w:val="20"/>
        </w:rPr>
        <w:t xml:space="preserve"> Pain Med. </w:t>
      </w:r>
      <w:r w:rsidR="00EE7326">
        <w:rPr>
          <w:rFonts w:ascii="Arial" w:hAnsi="Arial" w:cs="Times New Roman"/>
          <w:bCs/>
          <w:sz w:val="20"/>
          <w:szCs w:val="20"/>
        </w:rPr>
        <w:t xml:space="preserve">2019. </w:t>
      </w:r>
    </w:p>
    <w:p w14:paraId="2A1C92D4" w14:textId="724B859E" w:rsidR="00BE60FF" w:rsidRDefault="00BE60FF" w:rsidP="00BE60FF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506776">
        <w:rPr>
          <w:rFonts w:ascii="Arial" w:hAnsi="Arial" w:cs="Times New Roman"/>
          <w:b/>
          <w:bCs/>
          <w:sz w:val="20"/>
          <w:szCs w:val="20"/>
        </w:rPr>
        <w:t>Fishman MA</w:t>
      </w:r>
      <w:r>
        <w:rPr>
          <w:rFonts w:ascii="Arial" w:hAnsi="Arial" w:cs="Times New Roman"/>
          <w:bCs/>
          <w:sz w:val="20"/>
          <w:szCs w:val="20"/>
        </w:rPr>
        <w:t>, Antony A, Esposito M, Deer TR</w:t>
      </w:r>
      <w:r w:rsidR="00701F89">
        <w:rPr>
          <w:rFonts w:ascii="Arial" w:hAnsi="Arial" w:cs="Times New Roman"/>
          <w:bCs/>
          <w:sz w:val="20"/>
          <w:szCs w:val="20"/>
        </w:rPr>
        <w:t>, Levy R</w:t>
      </w:r>
      <w:r>
        <w:rPr>
          <w:rFonts w:ascii="Arial" w:hAnsi="Arial" w:cs="Times New Roman"/>
          <w:bCs/>
          <w:sz w:val="20"/>
          <w:szCs w:val="20"/>
        </w:rPr>
        <w:t>. The evolution of neuromodulation in the treatment of chronic pain: forward looking perspectives. Pain</w:t>
      </w:r>
      <w:r w:rsidR="00603136">
        <w:rPr>
          <w:rFonts w:ascii="Arial" w:hAnsi="Arial" w:cs="Times New Roman"/>
          <w:bCs/>
          <w:sz w:val="20"/>
          <w:szCs w:val="20"/>
        </w:rPr>
        <w:t xml:space="preserve"> Me</w:t>
      </w:r>
      <w:r w:rsidR="00701F89">
        <w:rPr>
          <w:rFonts w:ascii="Arial" w:hAnsi="Arial" w:cs="Times New Roman"/>
          <w:bCs/>
          <w:sz w:val="20"/>
          <w:szCs w:val="20"/>
        </w:rPr>
        <w:t xml:space="preserve">d; 20, </w:t>
      </w:r>
      <w:r w:rsidR="00EE7326">
        <w:rPr>
          <w:rFonts w:ascii="Arial" w:hAnsi="Arial" w:cs="Times New Roman"/>
          <w:bCs/>
          <w:sz w:val="20"/>
          <w:szCs w:val="20"/>
        </w:rPr>
        <w:t>2019</w:t>
      </w:r>
      <w:r w:rsidR="00701F89">
        <w:rPr>
          <w:rFonts w:ascii="Arial" w:hAnsi="Arial" w:cs="Times New Roman"/>
          <w:bCs/>
          <w:sz w:val="20"/>
          <w:szCs w:val="20"/>
        </w:rPr>
        <w:t xml:space="preserve">. </w:t>
      </w:r>
      <w:r w:rsidR="00701F89" w:rsidRPr="00701F89">
        <w:rPr>
          <w:rFonts w:ascii="Courier New" w:hAnsi="Courier New" w:cs="Courier New"/>
          <w:bCs/>
          <w:sz w:val="20"/>
          <w:szCs w:val="20"/>
        </w:rPr>
        <w:t>﻿</w:t>
      </w:r>
      <w:r w:rsidR="00701F89" w:rsidRPr="00701F89">
        <w:rPr>
          <w:rFonts w:ascii="Arial" w:hAnsi="Arial" w:cs="Times New Roman"/>
          <w:bCs/>
          <w:sz w:val="20"/>
          <w:szCs w:val="20"/>
        </w:rPr>
        <w:t>S58–S68</w:t>
      </w:r>
      <w:r w:rsidR="00701F89">
        <w:rPr>
          <w:rFonts w:ascii="Arial" w:hAnsi="Arial" w:cs="Times New Roman"/>
          <w:bCs/>
          <w:sz w:val="20"/>
          <w:szCs w:val="20"/>
        </w:rPr>
        <w:t xml:space="preserve">. </w:t>
      </w:r>
    </w:p>
    <w:p w14:paraId="326CBA97" w14:textId="13D7162E" w:rsidR="00BE60FF" w:rsidRPr="00BE60FF" w:rsidRDefault="00BE60FF" w:rsidP="00BE60FF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Chakravarthy K, </w:t>
      </w:r>
      <w:r w:rsidRPr="00506776">
        <w:rPr>
          <w:rFonts w:ascii="Arial" w:hAnsi="Arial" w:cs="Times New Roman"/>
          <w:b/>
          <w:bCs/>
          <w:sz w:val="20"/>
          <w:szCs w:val="20"/>
        </w:rPr>
        <w:t>Fishman MA</w:t>
      </w:r>
      <w:r>
        <w:rPr>
          <w:rFonts w:ascii="Arial" w:hAnsi="Arial" w:cs="Times New Roman"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Times New Roman"/>
          <w:bCs/>
          <w:sz w:val="20"/>
          <w:szCs w:val="20"/>
        </w:rPr>
        <w:t>Zuidema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X, Hunter CW, Levy R. </w:t>
      </w:r>
      <w:r w:rsidR="005D0E57">
        <w:rPr>
          <w:rFonts w:ascii="Arial" w:hAnsi="Arial" w:cs="Times New Roman"/>
          <w:bCs/>
          <w:sz w:val="20"/>
          <w:szCs w:val="20"/>
        </w:rPr>
        <w:t>M</w:t>
      </w:r>
      <w:r>
        <w:rPr>
          <w:rFonts w:ascii="Arial" w:hAnsi="Arial" w:cs="Times New Roman"/>
          <w:bCs/>
          <w:sz w:val="20"/>
          <w:szCs w:val="20"/>
        </w:rPr>
        <w:t xml:space="preserve">echanism of action in burst spinal cord </w:t>
      </w:r>
      <w:r w:rsidR="005D0E57">
        <w:rPr>
          <w:rFonts w:ascii="Arial" w:hAnsi="Arial" w:cs="Times New Roman"/>
          <w:bCs/>
          <w:sz w:val="20"/>
          <w:szCs w:val="20"/>
        </w:rPr>
        <w:t>stimulation: review and recent adva</w:t>
      </w:r>
      <w:r w:rsidR="00F80ED9">
        <w:rPr>
          <w:rFonts w:ascii="Arial" w:hAnsi="Arial" w:cs="Times New Roman"/>
          <w:bCs/>
          <w:sz w:val="20"/>
          <w:szCs w:val="20"/>
        </w:rPr>
        <w:t>nces</w:t>
      </w:r>
      <w:r>
        <w:rPr>
          <w:rFonts w:ascii="Arial" w:hAnsi="Arial" w:cs="Times New Roman"/>
          <w:bCs/>
          <w:sz w:val="20"/>
          <w:szCs w:val="20"/>
        </w:rPr>
        <w:t>.</w:t>
      </w:r>
      <w:r w:rsidR="00323C5E">
        <w:rPr>
          <w:rFonts w:ascii="Arial" w:hAnsi="Arial" w:cs="Times New Roman"/>
          <w:bCs/>
          <w:sz w:val="20"/>
          <w:szCs w:val="20"/>
        </w:rPr>
        <w:t xml:space="preserve"> </w:t>
      </w:r>
      <w:r>
        <w:rPr>
          <w:rFonts w:ascii="Arial" w:hAnsi="Arial" w:cs="Times New Roman"/>
          <w:bCs/>
          <w:sz w:val="20"/>
          <w:szCs w:val="20"/>
        </w:rPr>
        <w:t>Pain</w:t>
      </w:r>
      <w:r w:rsidR="00603136">
        <w:rPr>
          <w:rFonts w:ascii="Arial" w:hAnsi="Arial" w:cs="Times New Roman"/>
          <w:bCs/>
          <w:sz w:val="20"/>
          <w:szCs w:val="20"/>
        </w:rPr>
        <w:t xml:space="preserve"> Med</w:t>
      </w:r>
      <w:r w:rsidR="00701F89">
        <w:rPr>
          <w:rFonts w:ascii="Arial" w:hAnsi="Arial" w:cs="Times New Roman"/>
          <w:bCs/>
          <w:sz w:val="20"/>
          <w:szCs w:val="20"/>
        </w:rPr>
        <w:t xml:space="preserve">; 20, </w:t>
      </w:r>
      <w:r w:rsidR="00EE7326">
        <w:rPr>
          <w:rFonts w:ascii="Arial" w:hAnsi="Arial" w:cs="Times New Roman"/>
          <w:bCs/>
          <w:sz w:val="20"/>
          <w:szCs w:val="20"/>
        </w:rPr>
        <w:t>2019</w:t>
      </w:r>
      <w:r w:rsidR="00701F89">
        <w:rPr>
          <w:rFonts w:ascii="Arial" w:hAnsi="Arial" w:cs="Times New Roman"/>
          <w:bCs/>
          <w:sz w:val="20"/>
          <w:szCs w:val="20"/>
        </w:rPr>
        <w:t>.</w:t>
      </w:r>
    </w:p>
    <w:p w14:paraId="7B7BA146" w14:textId="0936FACC" w:rsidR="00506776" w:rsidRPr="00506776" w:rsidRDefault="00506776" w:rsidP="00506776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proofErr w:type="spellStart"/>
      <w:r>
        <w:rPr>
          <w:rFonts w:ascii="Arial" w:hAnsi="Arial" w:cs="Times New Roman"/>
          <w:bCs/>
          <w:sz w:val="20"/>
          <w:szCs w:val="20"/>
        </w:rPr>
        <w:t>Hatheway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J, Yang M, </w:t>
      </w:r>
      <w:r w:rsidRPr="00506776">
        <w:rPr>
          <w:rFonts w:ascii="Arial" w:hAnsi="Arial" w:cs="Times New Roman"/>
          <w:b/>
          <w:bCs/>
          <w:sz w:val="20"/>
          <w:szCs w:val="20"/>
        </w:rPr>
        <w:t>Fishman MA</w:t>
      </w:r>
      <w:r>
        <w:rPr>
          <w:rFonts w:ascii="Arial" w:hAnsi="Arial" w:cs="Times New Roman"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Times New Roman"/>
          <w:bCs/>
          <w:sz w:val="20"/>
          <w:szCs w:val="20"/>
        </w:rPr>
        <w:t>Verdolin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M, </w:t>
      </w:r>
      <w:proofErr w:type="spellStart"/>
      <w:r>
        <w:rPr>
          <w:rFonts w:ascii="Arial" w:hAnsi="Arial" w:cs="Times New Roman"/>
          <w:bCs/>
          <w:sz w:val="20"/>
          <w:szCs w:val="20"/>
        </w:rPr>
        <w:t>McJunkin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T, Rosen S, </w:t>
      </w:r>
      <w:proofErr w:type="spellStart"/>
      <w:r>
        <w:rPr>
          <w:rFonts w:ascii="Arial" w:hAnsi="Arial" w:cs="Times New Roman"/>
          <w:bCs/>
          <w:sz w:val="20"/>
          <w:szCs w:val="20"/>
        </w:rPr>
        <w:t>Slee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S, </w:t>
      </w:r>
      <w:proofErr w:type="spellStart"/>
      <w:r>
        <w:rPr>
          <w:rFonts w:ascii="Arial" w:hAnsi="Arial" w:cs="Times New Roman"/>
          <w:bCs/>
          <w:sz w:val="20"/>
          <w:szCs w:val="20"/>
        </w:rPr>
        <w:t>Kibler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A, </w:t>
      </w:r>
      <w:proofErr w:type="spellStart"/>
      <w:r>
        <w:rPr>
          <w:rFonts w:ascii="Arial" w:hAnsi="Arial" w:cs="Times New Roman"/>
          <w:bCs/>
          <w:sz w:val="20"/>
          <w:szCs w:val="20"/>
        </w:rPr>
        <w:t>Amirdelfan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K. The influence of clinically relevant SCS parameters on patient perception. North American Neuromodulation Society Annual Meeting; 2019 Jan; Las Vegas, NV. </w:t>
      </w:r>
      <w:r w:rsidR="002D32B3">
        <w:rPr>
          <w:rFonts w:ascii="Arial" w:hAnsi="Arial" w:cs="Times New Roman"/>
          <w:bCs/>
          <w:i/>
          <w:sz w:val="20"/>
          <w:szCs w:val="20"/>
        </w:rPr>
        <w:t>Poster</w:t>
      </w:r>
    </w:p>
    <w:p w14:paraId="79C5E5CF" w14:textId="08AAD55B" w:rsidR="00BE60FF" w:rsidRDefault="00BE60FF" w:rsidP="00BE60FF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506776">
        <w:rPr>
          <w:rFonts w:ascii="Arial" w:hAnsi="Arial" w:cs="Times New Roman"/>
          <w:b/>
          <w:bCs/>
          <w:sz w:val="20"/>
          <w:szCs w:val="20"/>
        </w:rPr>
        <w:t>Fishman MA</w:t>
      </w:r>
      <w:r>
        <w:rPr>
          <w:rFonts w:ascii="Arial" w:hAnsi="Arial" w:cs="Times New Roman"/>
          <w:bCs/>
          <w:sz w:val="20"/>
          <w:szCs w:val="20"/>
        </w:rPr>
        <w:t xml:space="preserve">, Antony A, Hunter CW, Pope JE, </w:t>
      </w:r>
      <w:proofErr w:type="spellStart"/>
      <w:r>
        <w:rPr>
          <w:rFonts w:ascii="Arial" w:hAnsi="Arial" w:cs="Times New Roman"/>
          <w:bCs/>
          <w:sz w:val="20"/>
          <w:szCs w:val="20"/>
        </w:rPr>
        <w:t>Staats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PS, Agarwal R, Connolly AT, </w:t>
      </w:r>
      <w:proofErr w:type="spellStart"/>
      <w:r>
        <w:rPr>
          <w:rFonts w:ascii="Arial" w:hAnsi="Arial" w:cs="Times New Roman"/>
          <w:bCs/>
          <w:sz w:val="20"/>
          <w:szCs w:val="20"/>
        </w:rPr>
        <w:t>Dalal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N, Deer TR. Dose-response effect of opioids on absence due to disability in chronic pain patients. North American Neuromodulation Society Annual Meeting; 2019 Jan; Las Vegas, </w:t>
      </w:r>
      <w:proofErr w:type="spellStart"/>
      <w:proofErr w:type="gramStart"/>
      <w:r>
        <w:rPr>
          <w:rFonts w:ascii="Arial" w:hAnsi="Arial" w:cs="Times New Roman"/>
          <w:bCs/>
          <w:sz w:val="20"/>
          <w:szCs w:val="20"/>
        </w:rPr>
        <w:t>NV</w:t>
      </w:r>
      <w:r w:rsidR="00A75173">
        <w:rPr>
          <w:rFonts w:ascii="Arial" w:hAnsi="Arial" w:cs="Times New Roman"/>
          <w:bCs/>
          <w:i/>
          <w:sz w:val="20"/>
          <w:szCs w:val="20"/>
        </w:rPr>
        <w:t>.</w:t>
      </w:r>
      <w:r w:rsidR="002D32B3">
        <w:rPr>
          <w:rFonts w:ascii="Arial" w:hAnsi="Arial" w:cs="Times New Roman"/>
          <w:bCs/>
          <w:i/>
          <w:sz w:val="20"/>
          <w:szCs w:val="20"/>
        </w:rPr>
        <w:t>Poster</w:t>
      </w:r>
      <w:proofErr w:type="spellEnd"/>
      <w:proofErr w:type="gramEnd"/>
    </w:p>
    <w:p w14:paraId="396C576B" w14:textId="3F067171" w:rsidR="00BE60FF" w:rsidRDefault="00BE60FF" w:rsidP="00BE60FF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Antony A, </w:t>
      </w:r>
      <w:r w:rsidRPr="00506776">
        <w:rPr>
          <w:rFonts w:ascii="Arial" w:hAnsi="Arial" w:cs="Times New Roman"/>
          <w:b/>
          <w:bCs/>
          <w:sz w:val="20"/>
          <w:szCs w:val="20"/>
        </w:rPr>
        <w:t>Fishman MA</w:t>
      </w:r>
      <w:r>
        <w:rPr>
          <w:rFonts w:ascii="Arial" w:hAnsi="Arial" w:cs="Times New Roman"/>
          <w:bCs/>
          <w:sz w:val="20"/>
          <w:szCs w:val="20"/>
        </w:rPr>
        <w:t xml:space="preserve">, Hunter CW, Pope JE, Deer TR, Agarwal R, Connolly AT, </w:t>
      </w:r>
      <w:proofErr w:type="spellStart"/>
      <w:r>
        <w:rPr>
          <w:rFonts w:ascii="Arial" w:hAnsi="Arial" w:cs="Times New Roman"/>
          <w:bCs/>
          <w:sz w:val="20"/>
          <w:szCs w:val="20"/>
        </w:rPr>
        <w:t>Dalal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N, </w:t>
      </w:r>
      <w:proofErr w:type="spellStart"/>
      <w:r>
        <w:rPr>
          <w:rFonts w:ascii="Arial" w:hAnsi="Arial" w:cs="Times New Roman"/>
          <w:bCs/>
          <w:sz w:val="20"/>
          <w:szCs w:val="20"/>
        </w:rPr>
        <w:t>Staats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PS. Absence due to disability increases after starting opioid use in chronic pain. North American Neuromodulation Society Annual Meeting; 2019 Jan; Las Vegas, NV. </w:t>
      </w:r>
      <w:r w:rsidR="002D32B3">
        <w:rPr>
          <w:rFonts w:ascii="Arial" w:hAnsi="Arial" w:cs="Times New Roman"/>
          <w:bCs/>
          <w:i/>
          <w:sz w:val="20"/>
          <w:szCs w:val="20"/>
        </w:rPr>
        <w:t>Poster</w:t>
      </w:r>
    </w:p>
    <w:p w14:paraId="5CBF5007" w14:textId="2E96A763" w:rsidR="00BE60FF" w:rsidRDefault="00BE60FF" w:rsidP="00BE60FF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506776">
        <w:rPr>
          <w:rFonts w:ascii="Arial" w:hAnsi="Arial" w:cs="Times New Roman"/>
          <w:b/>
          <w:bCs/>
          <w:sz w:val="20"/>
          <w:szCs w:val="20"/>
        </w:rPr>
        <w:t>Fishman MA</w:t>
      </w:r>
      <w:r>
        <w:rPr>
          <w:rFonts w:ascii="Arial" w:hAnsi="Arial" w:cs="Times New Roman"/>
          <w:bCs/>
          <w:sz w:val="20"/>
          <w:szCs w:val="20"/>
        </w:rPr>
        <w:t>,</w:t>
      </w:r>
      <w:r w:rsidR="00506776">
        <w:rPr>
          <w:rFonts w:ascii="Arial" w:hAnsi="Arial" w:cs="Times New Roman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bCs/>
          <w:sz w:val="20"/>
          <w:szCs w:val="20"/>
        </w:rPr>
        <w:t>Calodney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A, Kim PS, Slezak J, Benyamin R, Rehman A, Soto E, Yang T, </w:t>
      </w:r>
      <w:proofErr w:type="spellStart"/>
      <w:r>
        <w:rPr>
          <w:rFonts w:ascii="Arial" w:hAnsi="Arial" w:cs="Times New Roman"/>
          <w:bCs/>
          <w:sz w:val="20"/>
          <w:szCs w:val="20"/>
        </w:rPr>
        <w:t>Hacobian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A, Griffith L, Yu C, Vallejo R. Prospective study evaluating differential-target-multiplexed SCS for chronic intractable back pain with or without leg pain. North American Neuromodulation Society Annual Meeting; 2019 Jan; Las Vegas, NV.</w:t>
      </w:r>
      <w:r w:rsidR="00447A29">
        <w:rPr>
          <w:rFonts w:ascii="Arial" w:hAnsi="Arial" w:cs="Times New Roman"/>
          <w:bCs/>
          <w:i/>
          <w:sz w:val="20"/>
          <w:szCs w:val="20"/>
        </w:rPr>
        <w:t xml:space="preserve"> </w:t>
      </w:r>
      <w:r w:rsidR="00EE0BBF">
        <w:rPr>
          <w:rFonts w:ascii="Arial" w:hAnsi="Arial" w:cs="Times New Roman"/>
          <w:bCs/>
          <w:i/>
          <w:sz w:val="20"/>
          <w:szCs w:val="20"/>
        </w:rPr>
        <w:t>Poster &amp; o</w:t>
      </w:r>
      <w:r w:rsidR="0063148B">
        <w:rPr>
          <w:rFonts w:ascii="Arial" w:hAnsi="Arial" w:cs="Times New Roman"/>
          <w:bCs/>
          <w:i/>
          <w:sz w:val="20"/>
          <w:szCs w:val="20"/>
        </w:rPr>
        <w:t>ral presentation</w:t>
      </w:r>
      <w:r>
        <w:rPr>
          <w:rFonts w:ascii="Arial" w:hAnsi="Arial" w:cs="Times New Roman"/>
          <w:bCs/>
          <w:i/>
          <w:sz w:val="20"/>
          <w:szCs w:val="20"/>
        </w:rPr>
        <w:t>.</w:t>
      </w:r>
    </w:p>
    <w:p w14:paraId="5A7461D4" w14:textId="4F7D09CF" w:rsidR="00447A29" w:rsidRPr="00447A29" w:rsidRDefault="00D423DA" w:rsidP="00447A29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D423DA">
        <w:rPr>
          <w:rFonts w:ascii="Arial" w:hAnsi="Arial" w:cs="Times New Roman"/>
          <w:bCs/>
          <w:sz w:val="20"/>
          <w:szCs w:val="20"/>
        </w:rPr>
        <w:t xml:space="preserve">Jain S, </w:t>
      </w:r>
      <w:r w:rsidRPr="00D423DA">
        <w:rPr>
          <w:rFonts w:ascii="Arial" w:hAnsi="Arial" w:cs="Times New Roman"/>
          <w:b/>
          <w:bCs/>
          <w:sz w:val="20"/>
          <w:szCs w:val="20"/>
        </w:rPr>
        <w:t>Fishman MA</w:t>
      </w:r>
      <w:r w:rsidRPr="00D423DA">
        <w:rPr>
          <w:rFonts w:ascii="Arial" w:hAnsi="Arial" w:cs="Times New Roman"/>
          <w:bCs/>
          <w:sz w:val="20"/>
          <w:szCs w:val="20"/>
        </w:rPr>
        <w:t xml:space="preserve">, Wu C. Significant cephalad lead migration with use of externally powered spinal cord stimulator. </w:t>
      </w:r>
      <w:r w:rsidRPr="00D423DA">
        <w:rPr>
          <w:rFonts w:ascii="Arial" w:hAnsi="Arial" w:cs="Times New Roman"/>
          <w:bCs/>
          <w:iCs/>
          <w:sz w:val="20"/>
          <w:szCs w:val="20"/>
        </w:rPr>
        <w:t>BMJ Case Rep</w:t>
      </w:r>
      <w:r w:rsidRPr="00D423DA">
        <w:rPr>
          <w:rFonts w:ascii="Arial" w:hAnsi="Arial" w:cs="Times New Roman"/>
          <w:bCs/>
          <w:sz w:val="20"/>
          <w:szCs w:val="20"/>
        </w:rPr>
        <w:t>. 2018;</w:t>
      </w:r>
      <w:r>
        <w:rPr>
          <w:rFonts w:ascii="Arial" w:hAnsi="Arial" w:cs="Times New Roman"/>
          <w:bCs/>
          <w:sz w:val="20"/>
          <w:szCs w:val="20"/>
        </w:rPr>
        <w:t xml:space="preserve"> published online 21 Sep 2018.</w:t>
      </w:r>
    </w:p>
    <w:p w14:paraId="3A97D184" w14:textId="08480C92" w:rsidR="00447A29" w:rsidRPr="00447A29" w:rsidRDefault="00236A15" w:rsidP="00447A29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Kim PS, </w:t>
      </w:r>
      <w:r w:rsidRPr="00506776">
        <w:rPr>
          <w:rFonts w:ascii="Arial" w:hAnsi="Arial" w:cs="Times New Roman"/>
          <w:b/>
          <w:bCs/>
          <w:sz w:val="20"/>
          <w:szCs w:val="20"/>
        </w:rPr>
        <w:t>Fishman MA</w:t>
      </w:r>
      <w:r>
        <w:rPr>
          <w:rFonts w:ascii="Arial" w:hAnsi="Arial" w:cs="Times New Roman"/>
          <w:bCs/>
          <w:sz w:val="20"/>
          <w:szCs w:val="20"/>
        </w:rPr>
        <w:t xml:space="preserve">. Buprenorphine in the management of chronic pain: a systematic review. </w:t>
      </w:r>
      <w:proofErr w:type="spellStart"/>
      <w:r>
        <w:rPr>
          <w:rFonts w:ascii="Arial" w:hAnsi="Arial" w:cs="Times New Roman"/>
          <w:bCs/>
          <w:sz w:val="20"/>
          <w:szCs w:val="20"/>
        </w:rPr>
        <w:t>Curr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Pain Headache Rep. 2018</w:t>
      </w:r>
      <w:r w:rsidR="00447A29">
        <w:rPr>
          <w:rFonts w:ascii="Arial" w:hAnsi="Arial" w:cs="Times New Roman"/>
          <w:bCs/>
          <w:sz w:val="20"/>
          <w:szCs w:val="20"/>
        </w:rPr>
        <w:t>; 22(12):83</w:t>
      </w:r>
      <w:r>
        <w:rPr>
          <w:rFonts w:ascii="Arial" w:hAnsi="Arial" w:cs="Times New Roman"/>
          <w:bCs/>
          <w:sz w:val="20"/>
          <w:szCs w:val="20"/>
        </w:rPr>
        <w:t xml:space="preserve">. </w:t>
      </w:r>
    </w:p>
    <w:p w14:paraId="2CC20CBB" w14:textId="43CFEFAC" w:rsidR="00E95A3F" w:rsidRPr="00467FDF" w:rsidRDefault="00E95A3F" w:rsidP="00467FDF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lastRenderedPageBreak/>
        <w:t xml:space="preserve">Kim PS, </w:t>
      </w:r>
      <w:r w:rsidRPr="00506776">
        <w:rPr>
          <w:rFonts w:ascii="Arial" w:hAnsi="Arial" w:cs="Times New Roman"/>
          <w:b/>
          <w:bCs/>
          <w:sz w:val="20"/>
          <w:szCs w:val="20"/>
        </w:rPr>
        <w:t>Fishman MA</w:t>
      </w:r>
      <w:r>
        <w:rPr>
          <w:rFonts w:ascii="Arial" w:hAnsi="Arial" w:cs="Times New Roman"/>
          <w:bCs/>
          <w:sz w:val="20"/>
          <w:szCs w:val="20"/>
        </w:rPr>
        <w:t>. Cannabinoids for pain a</w:t>
      </w:r>
      <w:r w:rsidR="0021087A">
        <w:rPr>
          <w:rFonts w:ascii="Arial" w:hAnsi="Arial" w:cs="Times New Roman"/>
          <w:bCs/>
          <w:sz w:val="20"/>
          <w:szCs w:val="20"/>
        </w:rPr>
        <w:t xml:space="preserve">nd headaches: Primer. </w:t>
      </w:r>
      <w:proofErr w:type="spellStart"/>
      <w:r w:rsidR="0021087A">
        <w:rPr>
          <w:rFonts w:ascii="Arial" w:hAnsi="Arial" w:cs="Times New Roman"/>
          <w:bCs/>
          <w:sz w:val="20"/>
          <w:szCs w:val="20"/>
        </w:rPr>
        <w:t>Curr</w:t>
      </w:r>
      <w:proofErr w:type="spellEnd"/>
      <w:r w:rsidR="0021087A">
        <w:rPr>
          <w:rFonts w:ascii="Arial" w:hAnsi="Arial" w:cs="Times New Roman"/>
          <w:bCs/>
          <w:sz w:val="20"/>
          <w:szCs w:val="20"/>
        </w:rPr>
        <w:t xml:space="preserve"> Pain </w:t>
      </w:r>
      <w:r>
        <w:rPr>
          <w:rFonts w:ascii="Arial" w:hAnsi="Arial" w:cs="Times New Roman"/>
          <w:bCs/>
          <w:sz w:val="20"/>
          <w:szCs w:val="20"/>
        </w:rPr>
        <w:t xml:space="preserve">Headache Rep. </w:t>
      </w:r>
      <w:r w:rsidR="0021087A">
        <w:rPr>
          <w:rFonts w:ascii="Arial" w:hAnsi="Arial" w:cs="Times New Roman"/>
          <w:bCs/>
          <w:sz w:val="20"/>
          <w:szCs w:val="20"/>
        </w:rPr>
        <w:t>2017 Apr; 21(4):19.</w:t>
      </w:r>
    </w:p>
    <w:p w14:paraId="2891D1CB" w14:textId="0FB3B4CB" w:rsidR="008B67EE" w:rsidRPr="00467FDF" w:rsidRDefault="008B67EE" w:rsidP="00323B0C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323B0C">
        <w:rPr>
          <w:rFonts w:ascii="Arial" w:hAnsi="Arial" w:cs="Times New Roman"/>
          <w:bCs/>
          <w:sz w:val="20"/>
          <w:szCs w:val="20"/>
        </w:rPr>
        <w:t xml:space="preserve">Fishman MA, </w:t>
      </w:r>
      <w:proofErr w:type="spellStart"/>
      <w:r w:rsidRPr="00323B0C">
        <w:rPr>
          <w:rFonts w:ascii="Arial" w:hAnsi="Arial" w:cs="Times New Roman"/>
          <w:bCs/>
          <w:sz w:val="20"/>
          <w:szCs w:val="20"/>
        </w:rPr>
        <w:t>Pritzlaff</w:t>
      </w:r>
      <w:proofErr w:type="spellEnd"/>
      <w:r w:rsidRPr="00323B0C">
        <w:rPr>
          <w:rFonts w:ascii="Arial" w:hAnsi="Arial" w:cs="Times New Roman"/>
          <w:bCs/>
          <w:sz w:val="20"/>
          <w:szCs w:val="20"/>
        </w:rPr>
        <w:t xml:space="preserve"> S, Newmark JL. Common Pain Syndromes. In: </w:t>
      </w:r>
      <w:r w:rsidRPr="00323B0C">
        <w:rPr>
          <w:rFonts w:ascii="Arial" w:hAnsi="Arial" w:cs="Times New Roman"/>
          <w:bCs/>
          <w:i/>
          <w:sz w:val="20"/>
          <w:szCs w:val="20"/>
        </w:rPr>
        <w:t>Anesthesiology, 3</w:t>
      </w:r>
      <w:r w:rsidRPr="00323B0C">
        <w:rPr>
          <w:rFonts w:ascii="Arial" w:hAnsi="Arial" w:cs="Times New Roman"/>
          <w:bCs/>
          <w:i/>
          <w:sz w:val="20"/>
          <w:szCs w:val="20"/>
          <w:vertAlign w:val="superscript"/>
        </w:rPr>
        <w:t>rd</w:t>
      </w:r>
      <w:r w:rsidRPr="00323B0C">
        <w:rPr>
          <w:rFonts w:ascii="Arial" w:hAnsi="Arial" w:cs="Times New Roman"/>
          <w:bCs/>
          <w:i/>
          <w:sz w:val="20"/>
          <w:szCs w:val="20"/>
        </w:rPr>
        <w:t xml:space="preserve"> Edition</w:t>
      </w:r>
      <w:r w:rsidR="00635B5D">
        <w:rPr>
          <w:rFonts w:ascii="Arial" w:hAnsi="Arial" w:cs="Times New Roman"/>
          <w:bCs/>
          <w:sz w:val="20"/>
          <w:szCs w:val="20"/>
        </w:rPr>
        <w:t xml:space="preserve">. </w:t>
      </w:r>
      <w:proofErr w:type="spellStart"/>
      <w:r w:rsidR="00635B5D">
        <w:rPr>
          <w:rFonts w:ascii="Arial" w:hAnsi="Arial" w:cs="Times New Roman"/>
          <w:bCs/>
          <w:sz w:val="20"/>
          <w:szCs w:val="20"/>
        </w:rPr>
        <w:t>Longnecker</w:t>
      </w:r>
      <w:proofErr w:type="spellEnd"/>
      <w:r w:rsidR="00635B5D">
        <w:rPr>
          <w:rFonts w:ascii="Arial" w:hAnsi="Arial" w:cs="Times New Roman"/>
          <w:bCs/>
          <w:sz w:val="20"/>
          <w:szCs w:val="20"/>
        </w:rPr>
        <w:t xml:space="preserve"> DE, Newman MF</w:t>
      </w:r>
      <w:r w:rsidRPr="00323B0C">
        <w:rPr>
          <w:rFonts w:ascii="Arial" w:hAnsi="Arial" w:cs="Times New Roman"/>
          <w:bCs/>
          <w:sz w:val="20"/>
          <w:szCs w:val="20"/>
        </w:rPr>
        <w:t xml:space="preserve">, Mackey S, Sandberg WS, </w:t>
      </w:r>
      <w:proofErr w:type="spellStart"/>
      <w:r w:rsidRPr="00323B0C">
        <w:rPr>
          <w:rFonts w:ascii="Arial" w:hAnsi="Arial" w:cs="Times New Roman"/>
          <w:bCs/>
          <w:sz w:val="20"/>
          <w:szCs w:val="20"/>
        </w:rPr>
        <w:t>Zapol</w:t>
      </w:r>
      <w:proofErr w:type="spellEnd"/>
      <w:r w:rsidRPr="00323B0C">
        <w:rPr>
          <w:rFonts w:ascii="Arial" w:hAnsi="Arial" w:cs="Times New Roman"/>
          <w:bCs/>
          <w:sz w:val="20"/>
          <w:szCs w:val="20"/>
        </w:rPr>
        <w:t xml:space="preserve"> WM, Eds. McGraw-Hill, 2016.</w:t>
      </w:r>
    </w:p>
    <w:p w14:paraId="76346985" w14:textId="70F768E2" w:rsidR="008B67EE" w:rsidRPr="00467FDF" w:rsidRDefault="008B67EE" w:rsidP="00323B0C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323B0C">
        <w:rPr>
          <w:rFonts w:ascii="Arial" w:hAnsi="Arial" w:cs="Times New Roman"/>
          <w:bCs/>
          <w:sz w:val="20"/>
          <w:szCs w:val="20"/>
        </w:rPr>
        <w:t xml:space="preserve">Gong Z, </w:t>
      </w:r>
      <w:r w:rsidRPr="00506776">
        <w:rPr>
          <w:rFonts w:ascii="Arial" w:hAnsi="Arial" w:cs="Times New Roman"/>
          <w:b/>
          <w:bCs/>
          <w:sz w:val="20"/>
          <w:szCs w:val="20"/>
        </w:rPr>
        <w:t>Fishman MA</w:t>
      </w:r>
      <w:r w:rsidRPr="00323B0C">
        <w:rPr>
          <w:rFonts w:ascii="Arial" w:hAnsi="Arial" w:cs="Times New Roman"/>
          <w:bCs/>
          <w:sz w:val="20"/>
          <w:szCs w:val="20"/>
        </w:rPr>
        <w:t xml:space="preserve">, Coleman S, </w:t>
      </w:r>
      <w:proofErr w:type="spellStart"/>
      <w:r w:rsidRPr="00323B0C">
        <w:rPr>
          <w:rFonts w:ascii="Arial" w:hAnsi="Arial" w:cs="Times New Roman"/>
          <w:bCs/>
          <w:sz w:val="20"/>
          <w:szCs w:val="20"/>
        </w:rPr>
        <w:t>Navani</w:t>
      </w:r>
      <w:proofErr w:type="spellEnd"/>
      <w:r w:rsidRPr="00323B0C">
        <w:rPr>
          <w:rFonts w:ascii="Arial" w:hAnsi="Arial" w:cs="Times New Roman"/>
          <w:bCs/>
          <w:sz w:val="20"/>
          <w:szCs w:val="20"/>
        </w:rPr>
        <w:t xml:space="preserve"> A, </w:t>
      </w:r>
      <w:proofErr w:type="spellStart"/>
      <w:r w:rsidRPr="00323B0C">
        <w:rPr>
          <w:rFonts w:ascii="Arial" w:hAnsi="Arial" w:cs="Times New Roman"/>
          <w:bCs/>
          <w:sz w:val="20"/>
          <w:szCs w:val="20"/>
        </w:rPr>
        <w:t>Ottestad</w:t>
      </w:r>
      <w:proofErr w:type="spellEnd"/>
      <w:r w:rsidRPr="00323B0C">
        <w:rPr>
          <w:rFonts w:ascii="Arial" w:hAnsi="Arial" w:cs="Times New Roman"/>
          <w:bCs/>
          <w:sz w:val="20"/>
          <w:szCs w:val="20"/>
        </w:rPr>
        <w:t xml:space="preserve"> E. Flare of CRPS symptoms after lidocaine infusion. Poster #398. American Pain Society Annual Meeting; 2015 May; Palm Springs, CA.</w:t>
      </w:r>
    </w:p>
    <w:p w14:paraId="326F978C" w14:textId="2FC6C2AF" w:rsidR="008B67EE" w:rsidRPr="00467FDF" w:rsidRDefault="008B67EE" w:rsidP="00323B0C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proofErr w:type="spellStart"/>
      <w:r w:rsidRPr="00323B0C">
        <w:rPr>
          <w:rFonts w:ascii="Arial" w:hAnsi="Arial" w:cs="Times New Roman"/>
          <w:bCs/>
          <w:sz w:val="20"/>
          <w:szCs w:val="20"/>
        </w:rPr>
        <w:t>Schalkwyk</w:t>
      </w:r>
      <w:proofErr w:type="spellEnd"/>
      <w:r w:rsidRPr="00323B0C">
        <w:rPr>
          <w:rFonts w:ascii="Arial" w:hAnsi="Arial" w:cs="Times New Roman"/>
          <w:bCs/>
          <w:sz w:val="20"/>
          <w:szCs w:val="20"/>
        </w:rPr>
        <w:t xml:space="preserve"> AS, </w:t>
      </w:r>
      <w:r w:rsidRPr="00506776">
        <w:rPr>
          <w:rFonts w:ascii="Arial" w:hAnsi="Arial" w:cs="Times New Roman"/>
          <w:b/>
          <w:bCs/>
          <w:sz w:val="20"/>
          <w:szCs w:val="20"/>
        </w:rPr>
        <w:t>Fishman MA</w:t>
      </w:r>
      <w:r w:rsidRPr="00323B0C">
        <w:rPr>
          <w:rFonts w:ascii="Arial" w:hAnsi="Arial" w:cs="Times New Roman"/>
          <w:bCs/>
          <w:sz w:val="20"/>
          <w:szCs w:val="20"/>
        </w:rPr>
        <w:t>. Hardware infection after intravenous regional anesthesia. Poster presentation. Western Anesthesia Residents’ Conference; 2015 May; Seattle, WA.</w:t>
      </w:r>
    </w:p>
    <w:p w14:paraId="1CDD876C" w14:textId="62350B6B" w:rsidR="008B67EE" w:rsidRPr="00467FDF" w:rsidRDefault="008B67EE" w:rsidP="00323B0C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506776">
        <w:rPr>
          <w:rFonts w:ascii="Arial" w:hAnsi="Arial" w:cs="Times New Roman"/>
          <w:b/>
          <w:bCs/>
          <w:sz w:val="20"/>
          <w:szCs w:val="20"/>
        </w:rPr>
        <w:t>Fishman MA</w:t>
      </w:r>
      <w:r w:rsidRPr="00323B0C">
        <w:rPr>
          <w:rFonts w:ascii="Arial" w:hAnsi="Arial" w:cs="Times New Roman"/>
          <w:bCs/>
          <w:sz w:val="20"/>
          <w:szCs w:val="20"/>
        </w:rPr>
        <w:t xml:space="preserve">, Mirante B, Dai F, </w:t>
      </w:r>
      <w:proofErr w:type="spellStart"/>
      <w:r w:rsidRPr="00323B0C">
        <w:rPr>
          <w:rFonts w:ascii="Arial" w:hAnsi="Arial" w:cs="Times New Roman"/>
          <w:bCs/>
          <w:sz w:val="20"/>
          <w:szCs w:val="20"/>
        </w:rPr>
        <w:t>Kurup</w:t>
      </w:r>
      <w:proofErr w:type="spellEnd"/>
      <w:r w:rsidRPr="00323B0C">
        <w:rPr>
          <w:rFonts w:ascii="Arial" w:hAnsi="Arial" w:cs="Times New Roman"/>
          <w:bCs/>
          <w:sz w:val="20"/>
          <w:szCs w:val="20"/>
        </w:rPr>
        <w:t xml:space="preserve"> V.  Patient preferences on telemedicine for </w:t>
      </w:r>
      <w:proofErr w:type="spellStart"/>
      <w:r w:rsidRPr="00323B0C">
        <w:rPr>
          <w:rFonts w:ascii="Arial" w:hAnsi="Arial" w:cs="Times New Roman"/>
          <w:bCs/>
          <w:sz w:val="20"/>
          <w:szCs w:val="20"/>
        </w:rPr>
        <w:t>preanesthesia</w:t>
      </w:r>
      <w:proofErr w:type="spellEnd"/>
      <w:r w:rsidRPr="00323B0C">
        <w:rPr>
          <w:rFonts w:ascii="Arial" w:hAnsi="Arial" w:cs="Times New Roman"/>
          <w:bCs/>
          <w:sz w:val="20"/>
          <w:szCs w:val="20"/>
        </w:rPr>
        <w:t xml:space="preserve"> evaluation. Can J </w:t>
      </w:r>
      <w:proofErr w:type="spellStart"/>
      <w:r w:rsidRPr="00323B0C">
        <w:rPr>
          <w:rFonts w:ascii="Arial" w:hAnsi="Arial" w:cs="Times New Roman"/>
          <w:bCs/>
          <w:sz w:val="20"/>
          <w:szCs w:val="20"/>
        </w:rPr>
        <w:t>Anaesth</w:t>
      </w:r>
      <w:proofErr w:type="spellEnd"/>
      <w:r w:rsidRPr="00323B0C">
        <w:rPr>
          <w:rFonts w:ascii="Arial" w:hAnsi="Arial" w:cs="Times New Roman"/>
          <w:bCs/>
          <w:sz w:val="20"/>
          <w:szCs w:val="20"/>
        </w:rPr>
        <w:t>. 2014 Apr. 62(4):433-434.</w:t>
      </w:r>
    </w:p>
    <w:p w14:paraId="3169C726" w14:textId="4E286886" w:rsidR="008B67EE" w:rsidRPr="00467FDF" w:rsidRDefault="008B67EE" w:rsidP="00323B0C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323B0C">
        <w:rPr>
          <w:rFonts w:ascii="Arial" w:hAnsi="Arial" w:cs="Times New Roman"/>
          <w:bCs/>
          <w:sz w:val="20"/>
          <w:szCs w:val="20"/>
        </w:rPr>
        <w:t xml:space="preserve">Jolly S, </w:t>
      </w:r>
      <w:r w:rsidRPr="00506776">
        <w:rPr>
          <w:rFonts w:ascii="Arial" w:hAnsi="Arial" w:cs="Times New Roman"/>
          <w:b/>
          <w:bCs/>
          <w:sz w:val="20"/>
          <w:szCs w:val="20"/>
        </w:rPr>
        <w:t>Fishman MA</w:t>
      </w:r>
      <w:r w:rsidRPr="00323B0C">
        <w:rPr>
          <w:rFonts w:ascii="Arial" w:hAnsi="Arial" w:cs="Times New Roman"/>
          <w:bCs/>
          <w:sz w:val="20"/>
          <w:szCs w:val="20"/>
        </w:rPr>
        <w:t>, Helgeson LE. Emergent awake nasotracheal intubation for angioedema in a super morbidly obese asthmatic patient with von Willebrand’s disease. Poster presentation. American Society of Anesthesiologists Annual Meeting; 2014 Oct; New Orleans, LA.</w:t>
      </w:r>
    </w:p>
    <w:p w14:paraId="0B06F173" w14:textId="4D9D002D" w:rsidR="008B67EE" w:rsidRPr="00467FDF" w:rsidRDefault="008B67EE" w:rsidP="00323B0C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i/>
          <w:sz w:val="20"/>
          <w:szCs w:val="20"/>
        </w:rPr>
      </w:pPr>
      <w:proofErr w:type="spellStart"/>
      <w:r w:rsidRPr="00323B0C">
        <w:rPr>
          <w:rFonts w:ascii="Arial" w:hAnsi="Arial" w:cs="Times New Roman"/>
          <w:bCs/>
          <w:sz w:val="20"/>
          <w:szCs w:val="20"/>
        </w:rPr>
        <w:t>Grecu</w:t>
      </w:r>
      <w:proofErr w:type="spellEnd"/>
      <w:r w:rsidRPr="00323B0C">
        <w:rPr>
          <w:rFonts w:ascii="Arial" w:hAnsi="Arial" w:cs="Times New Roman"/>
          <w:bCs/>
          <w:sz w:val="20"/>
          <w:szCs w:val="20"/>
        </w:rPr>
        <w:t xml:space="preserve"> L, </w:t>
      </w:r>
      <w:r w:rsidRPr="00506776">
        <w:rPr>
          <w:rFonts w:ascii="Arial" w:hAnsi="Arial" w:cs="Times New Roman"/>
          <w:b/>
          <w:bCs/>
          <w:sz w:val="20"/>
          <w:szCs w:val="20"/>
        </w:rPr>
        <w:t>Fishman MA</w:t>
      </w:r>
      <w:r w:rsidRPr="00323B0C">
        <w:rPr>
          <w:rFonts w:ascii="Arial" w:hAnsi="Arial" w:cs="Times New Roman"/>
          <w:bCs/>
          <w:sz w:val="20"/>
          <w:szCs w:val="20"/>
        </w:rPr>
        <w:t xml:space="preserve">. Beware of life-threatening activation of air bubble detector during contrast echocardiography in patients on </w:t>
      </w:r>
      <w:proofErr w:type="spellStart"/>
      <w:r w:rsidRPr="00323B0C">
        <w:rPr>
          <w:rFonts w:ascii="Arial" w:hAnsi="Arial" w:cs="Times New Roman"/>
          <w:bCs/>
          <w:sz w:val="20"/>
          <w:szCs w:val="20"/>
        </w:rPr>
        <w:t>veno</w:t>
      </w:r>
      <w:proofErr w:type="spellEnd"/>
      <w:r w:rsidRPr="00323B0C">
        <w:rPr>
          <w:rFonts w:ascii="Arial" w:hAnsi="Arial" w:cs="Times New Roman"/>
          <w:bCs/>
          <w:sz w:val="20"/>
          <w:szCs w:val="20"/>
        </w:rPr>
        <w:t xml:space="preserve">-arterial extracorporeal membrane oxygenator support. J Am </w:t>
      </w:r>
      <w:proofErr w:type="spellStart"/>
      <w:r w:rsidRPr="00323B0C">
        <w:rPr>
          <w:rFonts w:ascii="Arial" w:hAnsi="Arial" w:cs="Times New Roman"/>
          <w:bCs/>
          <w:sz w:val="20"/>
          <w:szCs w:val="20"/>
        </w:rPr>
        <w:t>Soc</w:t>
      </w:r>
      <w:proofErr w:type="spellEnd"/>
      <w:r w:rsidRPr="00323B0C">
        <w:rPr>
          <w:rFonts w:ascii="Arial" w:hAnsi="Arial" w:cs="Times New Roman"/>
          <w:bCs/>
          <w:sz w:val="20"/>
          <w:szCs w:val="20"/>
        </w:rPr>
        <w:t xml:space="preserve"> Echocardiography. 2014 Oct. 27(10):1130-1.</w:t>
      </w:r>
    </w:p>
    <w:p w14:paraId="7E3DD65E" w14:textId="78BAF619" w:rsidR="008B67EE" w:rsidRPr="00467FDF" w:rsidRDefault="008B67EE" w:rsidP="00323B0C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506776">
        <w:rPr>
          <w:rFonts w:ascii="Arial" w:hAnsi="Arial" w:cs="Times New Roman"/>
          <w:b/>
          <w:bCs/>
          <w:sz w:val="20"/>
          <w:szCs w:val="20"/>
        </w:rPr>
        <w:t>Fishman MA</w:t>
      </w:r>
      <w:r w:rsidRPr="00323B0C">
        <w:rPr>
          <w:rFonts w:ascii="Arial" w:hAnsi="Arial" w:cs="Times New Roman"/>
          <w:bCs/>
          <w:sz w:val="20"/>
          <w:szCs w:val="20"/>
        </w:rPr>
        <w:t xml:space="preserve">, Thomas DM.  Management of acute pain.  In: </w:t>
      </w:r>
      <w:r w:rsidRPr="00323B0C">
        <w:rPr>
          <w:rFonts w:ascii="Arial" w:hAnsi="Arial" w:cs="Times New Roman"/>
          <w:bCs/>
          <w:i/>
          <w:sz w:val="20"/>
          <w:szCs w:val="20"/>
        </w:rPr>
        <w:t>Substance Abuse: Inpatient and Outpatient Management for Every Clinician.</w:t>
      </w:r>
      <w:r w:rsidRPr="00323B0C">
        <w:rPr>
          <w:rFonts w:ascii="Arial" w:hAnsi="Arial" w:cs="Times New Roman"/>
          <w:bCs/>
          <w:sz w:val="20"/>
          <w:szCs w:val="20"/>
        </w:rPr>
        <w:t xml:space="preserve">  Kaye AD, </w:t>
      </w:r>
      <w:proofErr w:type="spellStart"/>
      <w:r w:rsidRPr="00323B0C">
        <w:rPr>
          <w:rFonts w:ascii="Arial" w:hAnsi="Arial" w:cs="Times New Roman"/>
          <w:bCs/>
          <w:sz w:val="20"/>
          <w:szCs w:val="20"/>
        </w:rPr>
        <w:t>Urman</w:t>
      </w:r>
      <w:proofErr w:type="spellEnd"/>
      <w:r w:rsidRPr="00323B0C">
        <w:rPr>
          <w:rFonts w:ascii="Arial" w:hAnsi="Arial" w:cs="Times New Roman"/>
          <w:bCs/>
          <w:sz w:val="20"/>
          <w:szCs w:val="20"/>
        </w:rPr>
        <w:t xml:space="preserve"> RD, </w:t>
      </w:r>
      <w:proofErr w:type="spellStart"/>
      <w:r w:rsidRPr="00323B0C">
        <w:rPr>
          <w:rFonts w:ascii="Arial" w:hAnsi="Arial" w:cs="Times New Roman"/>
          <w:bCs/>
          <w:sz w:val="20"/>
          <w:szCs w:val="20"/>
        </w:rPr>
        <w:t>Vadivelu</w:t>
      </w:r>
      <w:proofErr w:type="spellEnd"/>
      <w:r w:rsidRPr="00323B0C">
        <w:rPr>
          <w:rFonts w:ascii="Arial" w:hAnsi="Arial" w:cs="Times New Roman"/>
          <w:bCs/>
          <w:sz w:val="20"/>
          <w:szCs w:val="20"/>
        </w:rPr>
        <w:t xml:space="preserve"> N, Eds. Springer, 2015.</w:t>
      </w:r>
    </w:p>
    <w:p w14:paraId="683658A6" w14:textId="22F8DB84" w:rsidR="008B67EE" w:rsidRPr="00467FDF" w:rsidRDefault="008B67EE" w:rsidP="00323B0C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sz w:val="20"/>
          <w:szCs w:val="20"/>
        </w:rPr>
      </w:pPr>
      <w:r w:rsidRPr="00506776">
        <w:rPr>
          <w:rFonts w:ascii="Arial" w:hAnsi="Arial" w:cs="Times New Roman"/>
          <w:b/>
          <w:sz w:val="20"/>
          <w:szCs w:val="20"/>
        </w:rPr>
        <w:t>Fishman MA</w:t>
      </w:r>
      <w:r w:rsidRPr="00323B0C">
        <w:rPr>
          <w:rFonts w:ascii="Arial" w:hAnsi="Arial" w:cs="Times New Roman"/>
          <w:sz w:val="20"/>
          <w:szCs w:val="20"/>
        </w:rPr>
        <w:t xml:space="preserve">, Mirante B, </w:t>
      </w:r>
      <w:proofErr w:type="spellStart"/>
      <w:r w:rsidRPr="00323B0C">
        <w:rPr>
          <w:rFonts w:ascii="Arial" w:hAnsi="Arial" w:cs="Times New Roman"/>
          <w:sz w:val="20"/>
          <w:szCs w:val="20"/>
        </w:rPr>
        <w:t>Odermatt</w:t>
      </w:r>
      <w:proofErr w:type="spellEnd"/>
      <w:r w:rsidRPr="00323B0C">
        <w:rPr>
          <w:rFonts w:ascii="Arial" w:hAnsi="Arial" w:cs="Times New Roman"/>
          <w:sz w:val="20"/>
          <w:szCs w:val="20"/>
        </w:rPr>
        <w:t xml:space="preserve"> C, </w:t>
      </w:r>
      <w:proofErr w:type="spellStart"/>
      <w:r w:rsidRPr="00323B0C">
        <w:rPr>
          <w:rFonts w:ascii="Arial" w:hAnsi="Arial" w:cs="Times New Roman"/>
          <w:sz w:val="20"/>
          <w:szCs w:val="20"/>
        </w:rPr>
        <w:t>Kurup</w:t>
      </w:r>
      <w:proofErr w:type="spellEnd"/>
      <w:r w:rsidRPr="00323B0C">
        <w:rPr>
          <w:rFonts w:ascii="Arial" w:hAnsi="Arial" w:cs="Times New Roman"/>
          <w:sz w:val="20"/>
          <w:szCs w:val="20"/>
        </w:rPr>
        <w:t xml:space="preserve"> V. Utilization of the </w:t>
      </w:r>
      <w:proofErr w:type="spellStart"/>
      <w:r w:rsidRPr="00323B0C">
        <w:rPr>
          <w:rFonts w:ascii="Arial" w:hAnsi="Arial" w:cs="Times New Roman"/>
          <w:sz w:val="20"/>
          <w:szCs w:val="20"/>
        </w:rPr>
        <w:t>preanesthesia</w:t>
      </w:r>
      <w:proofErr w:type="spellEnd"/>
      <w:r w:rsidRPr="00323B0C">
        <w:rPr>
          <w:rFonts w:ascii="Arial" w:hAnsi="Arial" w:cs="Times New Roman"/>
          <w:sz w:val="20"/>
          <w:szCs w:val="20"/>
        </w:rPr>
        <w:t xml:space="preserve"> clinic in an academic medical center: opportunity for improvement. #A4212. Poster presentation. American Society of Anesthesiologists Annual Meeting; 2013 Oct 15; San Francisco, CA.</w:t>
      </w:r>
    </w:p>
    <w:p w14:paraId="2CE61184" w14:textId="736F9042" w:rsidR="008B67EE" w:rsidRPr="00467FDF" w:rsidRDefault="008B67EE" w:rsidP="00323B0C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sz w:val="20"/>
          <w:szCs w:val="20"/>
        </w:rPr>
      </w:pPr>
      <w:r w:rsidRPr="00323B0C">
        <w:rPr>
          <w:rFonts w:ascii="Arial" w:hAnsi="Arial" w:cs="Times New Roman"/>
          <w:sz w:val="20"/>
          <w:szCs w:val="20"/>
        </w:rPr>
        <w:t xml:space="preserve">Mirante B, </w:t>
      </w:r>
      <w:r w:rsidRPr="00506776">
        <w:rPr>
          <w:rFonts w:ascii="Arial" w:hAnsi="Arial" w:cs="Times New Roman"/>
          <w:b/>
          <w:sz w:val="20"/>
          <w:szCs w:val="20"/>
        </w:rPr>
        <w:t>Fishman MA</w:t>
      </w:r>
      <w:r w:rsidRPr="00323B0C">
        <w:rPr>
          <w:rFonts w:ascii="Arial" w:hAnsi="Arial" w:cs="Times New Roman"/>
          <w:sz w:val="20"/>
          <w:szCs w:val="20"/>
        </w:rPr>
        <w:t xml:space="preserve">, Dai F, Senior A, </w:t>
      </w:r>
      <w:proofErr w:type="spellStart"/>
      <w:r w:rsidRPr="00323B0C">
        <w:rPr>
          <w:rFonts w:ascii="Arial" w:hAnsi="Arial" w:cs="Times New Roman"/>
          <w:sz w:val="20"/>
          <w:szCs w:val="20"/>
        </w:rPr>
        <w:t>Kurup</w:t>
      </w:r>
      <w:proofErr w:type="spellEnd"/>
      <w:r w:rsidRPr="00323B0C">
        <w:rPr>
          <w:rFonts w:ascii="Arial" w:hAnsi="Arial" w:cs="Times New Roman"/>
          <w:sz w:val="20"/>
          <w:szCs w:val="20"/>
        </w:rPr>
        <w:t xml:space="preserve"> V. Can telemedicine be used for the </w:t>
      </w:r>
      <w:proofErr w:type="spellStart"/>
      <w:r w:rsidRPr="00323B0C">
        <w:rPr>
          <w:rFonts w:ascii="Arial" w:hAnsi="Arial" w:cs="Times New Roman"/>
          <w:sz w:val="20"/>
          <w:szCs w:val="20"/>
        </w:rPr>
        <w:t>preanesthesia</w:t>
      </w:r>
      <w:proofErr w:type="spellEnd"/>
      <w:r w:rsidRPr="00323B0C">
        <w:rPr>
          <w:rFonts w:ascii="Arial" w:hAnsi="Arial" w:cs="Times New Roman"/>
          <w:sz w:val="20"/>
          <w:szCs w:val="20"/>
        </w:rPr>
        <w:t xml:space="preserve"> evaluations: a survey of pre-surgical patients. #A1007. Oral presentation. American Society of Anesthesiologists Annual Meeting; 2013 Oct 15; San Francisco, CA.</w:t>
      </w:r>
    </w:p>
    <w:p w14:paraId="1863F030" w14:textId="62E648AF" w:rsidR="008B67EE" w:rsidRPr="00467FDF" w:rsidRDefault="008B67EE" w:rsidP="00323B0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323B0C">
        <w:rPr>
          <w:rFonts w:ascii="Arial" w:hAnsi="Arial" w:cs="Times New Roman"/>
          <w:sz w:val="20"/>
          <w:szCs w:val="20"/>
        </w:rPr>
        <w:t>DiMiceli</w:t>
      </w:r>
      <w:proofErr w:type="spellEnd"/>
      <w:r w:rsidRPr="00323B0C">
        <w:rPr>
          <w:rFonts w:ascii="Arial" w:hAnsi="Arial" w:cs="Times New Roman"/>
          <w:sz w:val="20"/>
          <w:szCs w:val="20"/>
        </w:rPr>
        <w:t xml:space="preserve"> M, </w:t>
      </w:r>
      <w:r w:rsidRPr="00506776">
        <w:rPr>
          <w:rFonts w:ascii="Arial" w:hAnsi="Arial" w:cs="Times New Roman"/>
          <w:b/>
          <w:sz w:val="20"/>
          <w:szCs w:val="20"/>
        </w:rPr>
        <w:t>Fishman MA</w:t>
      </w:r>
      <w:r w:rsidRPr="00323B0C">
        <w:rPr>
          <w:rFonts w:ascii="Arial" w:hAnsi="Arial" w:cs="Times New Roman"/>
          <w:sz w:val="20"/>
          <w:szCs w:val="20"/>
        </w:rPr>
        <w:t xml:space="preserve">, </w:t>
      </w:r>
      <w:proofErr w:type="spellStart"/>
      <w:r w:rsidRPr="00323B0C">
        <w:rPr>
          <w:rFonts w:ascii="Arial" w:hAnsi="Arial" w:cs="Times New Roman"/>
          <w:sz w:val="20"/>
          <w:szCs w:val="20"/>
        </w:rPr>
        <w:t>Alian</w:t>
      </w:r>
      <w:proofErr w:type="spellEnd"/>
      <w:r w:rsidRPr="00323B0C">
        <w:rPr>
          <w:rFonts w:ascii="Arial" w:hAnsi="Arial" w:cs="Times New Roman"/>
          <w:sz w:val="20"/>
          <w:szCs w:val="20"/>
        </w:rPr>
        <w:t xml:space="preserve"> AA. </w:t>
      </w:r>
      <w:r w:rsidRPr="00323B0C">
        <w:rPr>
          <w:rFonts w:ascii="Arial" w:hAnsi="Arial" w:cs="Arial"/>
          <w:sz w:val="20"/>
          <w:szCs w:val="20"/>
        </w:rPr>
        <w:t xml:space="preserve">Dextrocardia presenting as sustained atrial tachycardia refractory to medical management during term labor in a </w:t>
      </w:r>
      <w:proofErr w:type="spellStart"/>
      <w:r w:rsidRPr="00323B0C">
        <w:rPr>
          <w:rFonts w:ascii="Arial" w:hAnsi="Arial" w:cs="Arial"/>
          <w:sz w:val="20"/>
          <w:szCs w:val="20"/>
        </w:rPr>
        <w:t>primiparous</w:t>
      </w:r>
      <w:proofErr w:type="spellEnd"/>
      <w:r w:rsidRPr="00323B0C">
        <w:rPr>
          <w:rFonts w:ascii="Arial" w:hAnsi="Arial" w:cs="Arial"/>
          <w:sz w:val="20"/>
          <w:szCs w:val="20"/>
        </w:rPr>
        <w:t xml:space="preserve"> parturient. #739. Poster presentation. Society for Obstetric Anesthesiology and Perinatology 2013 Annual Meeting; 2013 Apr 28; San Juan, PR.  </w:t>
      </w:r>
    </w:p>
    <w:p w14:paraId="65A6B2A2" w14:textId="311D9D35" w:rsidR="008B67EE" w:rsidRPr="00467FDF" w:rsidRDefault="00506776" w:rsidP="00323B0C">
      <w:pPr>
        <w:pStyle w:val="ListParagraph"/>
        <w:numPr>
          <w:ilvl w:val="0"/>
          <w:numId w:val="1"/>
        </w:numPr>
        <w:jc w:val="both"/>
        <w:rPr>
          <w:rFonts w:ascii="Arial" w:hAnsi="Arial" w:cs="Times New Roman"/>
          <w:bCs/>
          <w:sz w:val="20"/>
          <w:szCs w:val="20"/>
        </w:rPr>
      </w:pPr>
      <w:r w:rsidRPr="00506776">
        <w:rPr>
          <w:rFonts w:ascii="Arial" w:hAnsi="Arial" w:cs="Times New Roman"/>
          <w:b/>
          <w:bCs/>
          <w:sz w:val="20"/>
          <w:szCs w:val="20"/>
        </w:rPr>
        <w:t>Fishman</w:t>
      </w:r>
      <w:r w:rsidR="008B67EE" w:rsidRPr="00506776">
        <w:rPr>
          <w:rFonts w:ascii="Arial" w:hAnsi="Arial" w:cs="Times New Roman"/>
          <w:b/>
          <w:bCs/>
          <w:sz w:val="20"/>
          <w:szCs w:val="20"/>
        </w:rPr>
        <w:t xml:space="preserve"> MA</w:t>
      </w:r>
      <w:r w:rsidR="008B67EE" w:rsidRPr="00323B0C">
        <w:rPr>
          <w:rFonts w:ascii="Arial" w:hAnsi="Arial" w:cs="Times New Roman"/>
          <w:bCs/>
          <w:sz w:val="20"/>
          <w:szCs w:val="20"/>
        </w:rPr>
        <w:t>, Horvath, B. Opioid-induced hyperalgesia in a patient with post-kidney transplant superficial nerve entrapment.  #MC178. Poster presentation. American Society of Anesthesiologists Annual Meeting; 2012 Oct 13; Washington, DC.</w:t>
      </w:r>
    </w:p>
    <w:p w14:paraId="269BAC23" w14:textId="2058E6AD" w:rsidR="008B67EE" w:rsidRPr="00467FDF" w:rsidRDefault="008B67EE" w:rsidP="00323B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3B0C">
        <w:rPr>
          <w:rFonts w:ascii="Arial" w:hAnsi="Arial" w:cs="Arial"/>
          <w:sz w:val="20"/>
          <w:szCs w:val="20"/>
        </w:rPr>
        <w:t xml:space="preserve">Malhotra PS, Sharma P, </w:t>
      </w:r>
      <w:r w:rsidRPr="00506776">
        <w:rPr>
          <w:rFonts w:ascii="Arial" w:hAnsi="Arial" w:cs="Arial"/>
          <w:b/>
          <w:sz w:val="20"/>
          <w:szCs w:val="20"/>
        </w:rPr>
        <w:t>Fishman MA</w:t>
      </w:r>
      <w:r w:rsidRPr="00323B0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3B0C">
        <w:rPr>
          <w:rFonts w:ascii="Arial" w:hAnsi="Arial" w:cs="Arial"/>
          <w:sz w:val="20"/>
          <w:szCs w:val="20"/>
        </w:rPr>
        <w:t>Grumbine</w:t>
      </w:r>
      <w:proofErr w:type="spellEnd"/>
      <w:r w:rsidRPr="00323B0C">
        <w:rPr>
          <w:rFonts w:ascii="Arial" w:hAnsi="Arial" w:cs="Arial"/>
          <w:sz w:val="20"/>
          <w:szCs w:val="20"/>
        </w:rPr>
        <w:t xml:space="preserve"> FL, </w:t>
      </w:r>
      <w:proofErr w:type="spellStart"/>
      <w:r w:rsidRPr="00323B0C">
        <w:rPr>
          <w:rFonts w:ascii="Arial" w:hAnsi="Arial" w:cs="Arial"/>
          <w:sz w:val="20"/>
          <w:szCs w:val="20"/>
        </w:rPr>
        <w:t>Tholey</w:t>
      </w:r>
      <w:proofErr w:type="spellEnd"/>
      <w:r w:rsidRPr="00323B0C">
        <w:rPr>
          <w:rFonts w:ascii="Arial" w:hAnsi="Arial" w:cs="Arial"/>
          <w:sz w:val="20"/>
          <w:szCs w:val="20"/>
        </w:rPr>
        <w:t xml:space="preserve"> R, Dam VQ, Dasgupta A, </w:t>
      </w:r>
      <w:proofErr w:type="spellStart"/>
      <w:r w:rsidRPr="00323B0C">
        <w:rPr>
          <w:rFonts w:ascii="Arial" w:hAnsi="Arial" w:cs="Arial"/>
          <w:sz w:val="20"/>
          <w:szCs w:val="20"/>
        </w:rPr>
        <w:t>Pequignot</w:t>
      </w:r>
      <w:proofErr w:type="spellEnd"/>
      <w:r w:rsidRPr="00323B0C">
        <w:rPr>
          <w:rFonts w:ascii="Arial" w:hAnsi="Arial" w:cs="Arial"/>
          <w:sz w:val="20"/>
          <w:szCs w:val="20"/>
        </w:rPr>
        <w:t xml:space="preserve"> E, Willcox TO.  Clinical, radiographic, and audiometric predictors in conservative management of vestibular schwannoma.  Otology &amp; Neurotology 2009; 30(4):507-14.</w:t>
      </w:r>
    </w:p>
    <w:p w14:paraId="65558BB7" w14:textId="695E3040" w:rsidR="00480E65" w:rsidRPr="00323B0C" w:rsidRDefault="008B67EE" w:rsidP="00323B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3B0C">
        <w:rPr>
          <w:rFonts w:ascii="Arial" w:hAnsi="Arial" w:cs="Arial"/>
          <w:sz w:val="20"/>
          <w:szCs w:val="20"/>
        </w:rPr>
        <w:t xml:space="preserve">Heffelfinger RN, Malhotra PS, </w:t>
      </w:r>
      <w:r w:rsidRPr="00506776">
        <w:rPr>
          <w:rFonts w:ascii="Arial" w:hAnsi="Arial" w:cs="Arial"/>
          <w:b/>
          <w:sz w:val="20"/>
          <w:szCs w:val="20"/>
        </w:rPr>
        <w:t>Fishman MA</w:t>
      </w:r>
      <w:r w:rsidRPr="00323B0C">
        <w:rPr>
          <w:rFonts w:ascii="Arial" w:hAnsi="Arial" w:cs="Arial"/>
          <w:sz w:val="20"/>
          <w:szCs w:val="20"/>
        </w:rPr>
        <w:t xml:space="preserve">.  Aesthetic considerations in mandibular reconstruction.  </w:t>
      </w:r>
      <w:r w:rsidRPr="00323B0C">
        <w:rPr>
          <w:rFonts w:ascii="Arial" w:hAnsi="Arial" w:cs="Arial"/>
          <w:iCs/>
          <w:sz w:val="20"/>
          <w:szCs w:val="20"/>
        </w:rPr>
        <w:t>Facial Plastics Surgery</w:t>
      </w:r>
      <w:r w:rsidRPr="00323B0C">
        <w:rPr>
          <w:rFonts w:ascii="Arial" w:hAnsi="Arial" w:cs="Arial"/>
          <w:sz w:val="20"/>
          <w:szCs w:val="20"/>
        </w:rPr>
        <w:t xml:space="preserve"> 2008; 24:1:35-42.</w:t>
      </w:r>
    </w:p>
    <w:p w14:paraId="55071189" w14:textId="77777777" w:rsidR="006605D7" w:rsidRDefault="006605D7" w:rsidP="003652EB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</w:p>
    <w:p w14:paraId="3D25CA3E" w14:textId="007CF672" w:rsidR="003652EB" w:rsidRPr="007544A3" w:rsidRDefault="00E338DA" w:rsidP="003652EB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  <w:r>
        <w:rPr>
          <w:rFonts w:ascii="Arial" w:hAnsi="Arial" w:cs="Times New Roman"/>
          <w:smallCaps/>
          <w:sz w:val="22"/>
          <w:szCs w:val="22"/>
        </w:rPr>
        <w:t>Disclosures</w:t>
      </w:r>
    </w:p>
    <w:p w14:paraId="6DCC9472" w14:textId="15CFF953" w:rsidR="003652EB" w:rsidRPr="00CE7F79" w:rsidRDefault="003652EB" w:rsidP="003652EB">
      <w:pPr>
        <w:ind w:left="1440" w:hanging="1440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2016 – Present</w:t>
      </w:r>
      <w:r w:rsidR="00603136">
        <w:rPr>
          <w:rFonts w:ascii="Arial" w:hAnsi="Arial" w:cs="Times New Roman"/>
          <w:bCs/>
          <w:sz w:val="20"/>
          <w:szCs w:val="20"/>
        </w:rPr>
        <w:t xml:space="preserve"> </w:t>
      </w:r>
      <w:r w:rsidR="000D330A"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>Medtronic Restorative Therapies Group.</w:t>
      </w:r>
      <w:r>
        <w:rPr>
          <w:rFonts w:ascii="Arial" w:hAnsi="Arial" w:cs="Times New Roman"/>
          <w:bCs/>
          <w:sz w:val="20"/>
          <w:szCs w:val="20"/>
        </w:rPr>
        <w:t xml:space="preserve">  </w:t>
      </w:r>
      <w:r>
        <w:rPr>
          <w:rFonts w:ascii="Arial" w:hAnsi="Arial" w:cs="Times New Roman"/>
          <w:bCs/>
          <w:i/>
          <w:sz w:val="20"/>
          <w:szCs w:val="20"/>
        </w:rPr>
        <w:t>Consultant</w:t>
      </w:r>
      <w:r w:rsidR="00CC5A0C">
        <w:rPr>
          <w:rFonts w:ascii="Arial" w:hAnsi="Arial" w:cs="Times New Roman"/>
          <w:bCs/>
          <w:i/>
          <w:sz w:val="20"/>
          <w:szCs w:val="20"/>
        </w:rPr>
        <w:t>, Research (Institution)</w:t>
      </w:r>
    </w:p>
    <w:p w14:paraId="5C67D724" w14:textId="6D65C7AD" w:rsidR="003652EB" w:rsidRDefault="003652EB" w:rsidP="003652EB">
      <w:pPr>
        <w:pBdr>
          <w:bottom w:val="single" w:sz="12" w:space="1" w:color="auto"/>
        </w:pBdr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2017 – Present </w:t>
      </w:r>
      <w:r w:rsidR="000D330A">
        <w:rPr>
          <w:rFonts w:ascii="Arial" w:eastAsia="Times New Roman" w:hAnsi="Arial" w:cs="Arial"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Guidepoint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Global Advisors. </w:t>
      </w:r>
      <w:r>
        <w:rPr>
          <w:rFonts w:ascii="Arial" w:eastAsia="Times New Roman" w:hAnsi="Arial" w:cs="Arial"/>
          <w:i/>
          <w:sz w:val="20"/>
          <w:szCs w:val="20"/>
        </w:rPr>
        <w:t>Subject Matter Expert</w:t>
      </w:r>
    </w:p>
    <w:p w14:paraId="16B5787E" w14:textId="794529E9" w:rsidR="003652EB" w:rsidRPr="00654B74" w:rsidRDefault="003652EB" w:rsidP="003652EB">
      <w:pPr>
        <w:pBdr>
          <w:bottom w:val="single" w:sz="12" w:space="1" w:color="auto"/>
        </w:pBdr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2017 – Present </w:t>
      </w:r>
      <w:r w:rsidR="000D330A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>Gerson Lehrman Group.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</w:rPr>
        <w:t>Subject Matter Expert</w:t>
      </w:r>
    </w:p>
    <w:p w14:paraId="4ADC2947" w14:textId="372FC1A1" w:rsidR="003652EB" w:rsidRDefault="003652EB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2017 </w:t>
      </w:r>
      <w:r>
        <w:rPr>
          <w:rFonts w:ascii="Arial" w:hAnsi="Arial" w:cs="Times New Roman"/>
          <w:bCs/>
          <w:sz w:val="20"/>
          <w:szCs w:val="20"/>
        </w:rPr>
        <w:t>– 1/</w:t>
      </w:r>
      <w:proofErr w:type="gramStart"/>
      <w:r>
        <w:rPr>
          <w:rFonts w:ascii="Arial" w:hAnsi="Arial" w:cs="Times New Roman"/>
          <w:bCs/>
          <w:sz w:val="20"/>
          <w:szCs w:val="20"/>
        </w:rPr>
        <w:t>2018</w:t>
      </w:r>
      <w:r w:rsidR="00603136">
        <w:rPr>
          <w:rFonts w:ascii="Arial" w:hAnsi="Arial" w:cs="Times New Roman"/>
          <w:bCs/>
          <w:sz w:val="20"/>
          <w:szCs w:val="20"/>
        </w:rPr>
        <w:t xml:space="preserve">  </w:t>
      </w:r>
      <w:r w:rsidR="00EC0831">
        <w:rPr>
          <w:rFonts w:ascii="Arial" w:hAnsi="Arial" w:cs="Times New Roman"/>
          <w:bCs/>
          <w:sz w:val="20"/>
          <w:szCs w:val="20"/>
        </w:rPr>
        <w:tab/>
      </w:r>
      <w:proofErr w:type="spellStart"/>
      <w:proofErr w:type="gramEnd"/>
      <w:r>
        <w:rPr>
          <w:rFonts w:ascii="Arial" w:hAnsi="Arial" w:cs="Times New Roman"/>
          <w:b/>
          <w:bCs/>
          <w:sz w:val="20"/>
          <w:szCs w:val="20"/>
        </w:rPr>
        <w:t>Depomed</w:t>
      </w:r>
      <w:proofErr w:type="spellEnd"/>
      <w:r>
        <w:rPr>
          <w:rFonts w:ascii="Arial" w:hAnsi="Arial" w:cs="Times New Roman"/>
          <w:b/>
          <w:bCs/>
          <w:sz w:val="20"/>
          <w:szCs w:val="20"/>
        </w:rPr>
        <w:t>, Inc.</w:t>
      </w:r>
      <w:r>
        <w:rPr>
          <w:rFonts w:ascii="Arial" w:hAnsi="Arial" w:cs="Times New Roman"/>
          <w:bCs/>
          <w:sz w:val="20"/>
          <w:szCs w:val="20"/>
        </w:rPr>
        <w:t xml:space="preserve"> </w:t>
      </w:r>
      <w:r>
        <w:rPr>
          <w:rFonts w:ascii="Arial" w:hAnsi="Arial" w:cs="Times New Roman"/>
          <w:bCs/>
          <w:i/>
          <w:sz w:val="20"/>
          <w:szCs w:val="20"/>
        </w:rPr>
        <w:t>Speaker</w:t>
      </w:r>
      <w:r>
        <w:rPr>
          <w:rFonts w:ascii="Arial" w:hAnsi="Arial" w:cs="Times New Roman"/>
          <w:bCs/>
          <w:sz w:val="20"/>
          <w:szCs w:val="20"/>
        </w:rPr>
        <w:t xml:space="preserve"> </w:t>
      </w:r>
      <w:r>
        <w:rPr>
          <w:rFonts w:ascii="Arial" w:hAnsi="Arial" w:cs="Times New Roman"/>
          <w:bCs/>
          <w:i/>
          <w:sz w:val="20"/>
          <w:szCs w:val="20"/>
        </w:rPr>
        <w:t>– Nucynta</w:t>
      </w:r>
    </w:p>
    <w:p w14:paraId="7B2868C6" w14:textId="2EF0BC39" w:rsidR="003652EB" w:rsidRDefault="003652EB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2017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Times New Roman"/>
          <w:bCs/>
          <w:sz w:val="20"/>
          <w:szCs w:val="20"/>
        </w:rPr>
        <w:t xml:space="preserve">– </w:t>
      </w:r>
      <w:r w:rsidR="00E338DA">
        <w:rPr>
          <w:rFonts w:ascii="Arial" w:hAnsi="Arial" w:cs="Times New Roman"/>
          <w:bCs/>
          <w:sz w:val="20"/>
          <w:szCs w:val="20"/>
        </w:rPr>
        <w:t>2019</w:t>
      </w:r>
      <w:r>
        <w:rPr>
          <w:rFonts w:ascii="Arial" w:hAnsi="Arial" w:cs="Times New Roman"/>
          <w:bCs/>
          <w:sz w:val="20"/>
          <w:szCs w:val="20"/>
        </w:rPr>
        <w:t xml:space="preserve"> </w:t>
      </w:r>
      <w:r w:rsidR="000D330A"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 xml:space="preserve">Network Medical Review, Co. </w:t>
      </w:r>
      <w:r>
        <w:rPr>
          <w:rFonts w:ascii="Arial" w:hAnsi="Arial" w:cs="Times New Roman"/>
          <w:bCs/>
          <w:i/>
          <w:sz w:val="20"/>
          <w:szCs w:val="20"/>
        </w:rPr>
        <w:t>Physician Reviewer</w:t>
      </w:r>
    </w:p>
    <w:p w14:paraId="584867EB" w14:textId="03DE1257" w:rsidR="003652EB" w:rsidRPr="00506776" w:rsidRDefault="003652EB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2017 – </w:t>
      </w:r>
      <w:r w:rsidR="002E78D9">
        <w:rPr>
          <w:rFonts w:ascii="Arial" w:hAnsi="Arial" w:cs="Times New Roman"/>
          <w:bCs/>
          <w:sz w:val="20"/>
          <w:szCs w:val="20"/>
        </w:rPr>
        <w:t>2023</w:t>
      </w:r>
      <w:r>
        <w:rPr>
          <w:rFonts w:ascii="Arial" w:hAnsi="Arial" w:cs="Times New Roman"/>
          <w:bCs/>
          <w:sz w:val="20"/>
          <w:szCs w:val="20"/>
        </w:rPr>
        <w:t xml:space="preserve"> </w:t>
      </w:r>
      <w:r w:rsidR="000D330A">
        <w:rPr>
          <w:rFonts w:ascii="Arial" w:hAnsi="Arial" w:cs="Times New Roman"/>
          <w:bCs/>
          <w:sz w:val="20"/>
          <w:szCs w:val="20"/>
        </w:rPr>
        <w:tab/>
      </w:r>
      <w:proofErr w:type="spellStart"/>
      <w:r>
        <w:rPr>
          <w:rFonts w:ascii="Arial" w:hAnsi="Arial" w:cs="Times New Roman"/>
          <w:b/>
          <w:bCs/>
          <w:sz w:val="20"/>
          <w:szCs w:val="20"/>
        </w:rPr>
        <w:t>Stimgenics</w:t>
      </w:r>
      <w:proofErr w:type="spellEnd"/>
      <w:r w:rsidR="00170F5D">
        <w:rPr>
          <w:rFonts w:ascii="Arial" w:hAnsi="Arial" w:cs="Times New Roman"/>
          <w:b/>
          <w:bCs/>
          <w:sz w:val="20"/>
          <w:szCs w:val="20"/>
        </w:rPr>
        <w:t xml:space="preserve">. </w:t>
      </w:r>
      <w:r>
        <w:rPr>
          <w:rFonts w:ascii="Arial" w:hAnsi="Arial" w:cs="Times New Roman"/>
          <w:bCs/>
          <w:i/>
          <w:sz w:val="20"/>
          <w:szCs w:val="20"/>
        </w:rPr>
        <w:t>Research</w:t>
      </w:r>
      <w:r w:rsidR="00CC5A0C">
        <w:rPr>
          <w:rFonts w:ascii="Arial" w:hAnsi="Arial" w:cs="Times New Roman"/>
          <w:bCs/>
          <w:i/>
          <w:sz w:val="20"/>
          <w:szCs w:val="20"/>
        </w:rPr>
        <w:t xml:space="preserve"> (Institution)</w:t>
      </w:r>
    </w:p>
    <w:p w14:paraId="6CC7831A" w14:textId="0F55811C" w:rsidR="003652EB" w:rsidRDefault="003652EB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2017 – Present</w:t>
      </w:r>
      <w:r w:rsidR="00857BE9">
        <w:rPr>
          <w:rFonts w:ascii="Arial" w:hAnsi="Arial" w:cs="Times New Roman"/>
          <w:bCs/>
          <w:sz w:val="20"/>
          <w:szCs w:val="20"/>
        </w:rPr>
        <w:t xml:space="preserve"> </w:t>
      </w:r>
      <w:r w:rsidR="000B0003">
        <w:rPr>
          <w:rFonts w:ascii="Arial" w:hAnsi="Arial" w:cs="Times New Roman"/>
          <w:bCs/>
          <w:sz w:val="20"/>
          <w:szCs w:val="20"/>
        </w:rPr>
        <w:tab/>
      </w:r>
      <w:proofErr w:type="spellStart"/>
      <w:r>
        <w:rPr>
          <w:rFonts w:ascii="Arial" w:hAnsi="Arial" w:cs="Times New Roman"/>
          <w:b/>
          <w:bCs/>
          <w:sz w:val="20"/>
          <w:szCs w:val="20"/>
        </w:rPr>
        <w:t>Biotronik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. </w:t>
      </w:r>
      <w:r>
        <w:rPr>
          <w:rFonts w:ascii="Arial" w:hAnsi="Arial" w:cs="Times New Roman"/>
          <w:bCs/>
          <w:i/>
          <w:sz w:val="20"/>
          <w:szCs w:val="20"/>
        </w:rPr>
        <w:t>Advisory Committee, Research</w:t>
      </w:r>
      <w:r w:rsidR="00CC5A0C">
        <w:rPr>
          <w:rFonts w:ascii="Arial" w:hAnsi="Arial" w:cs="Times New Roman"/>
          <w:bCs/>
          <w:i/>
          <w:sz w:val="20"/>
          <w:szCs w:val="20"/>
        </w:rPr>
        <w:t xml:space="preserve"> (Institution)</w:t>
      </w:r>
    </w:p>
    <w:p w14:paraId="3CFD6964" w14:textId="2D6A98CA" w:rsidR="003652EB" w:rsidRDefault="003652EB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2017 – Present </w:t>
      </w:r>
      <w:r w:rsidR="000D330A">
        <w:rPr>
          <w:rFonts w:ascii="Arial" w:hAnsi="Arial" w:cs="Times New Roman"/>
          <w:bCs/>
          <w:sz w:val="20"/>
          <w:szCs w:val="20"/>
        </w:rPr>
        <w:tab/>
      </w:r>
      <w:proofErr w:type="gramStart"/>
      <w:r>
        <w:rPr>
          <w:rFonts w:ascii="Arial" w:hAnsi="Arial" w:cs="Times New Roman"/>
          <w:b/>
          <w:bCs/>
          <w:sz w:val="20"/>
          <w:szCs w:val="20"/>
        </w:rPr>
        <w:t>The</w:t>
      </w:r>
      <w:proofErr w:type="gramEnd"/>
      <w:r>
        <w:rPr>
          <w:rFonts w:ascii="Arial" w:hAnsi="Arial" w:cs="Times New Roman"/>
          <w:b/>
          <w:bCs/>
          <w:sz w:val="20"/>
          <w:szCs w:val="20"/>
        </w:rPr>
        <w:t xml:space="preserve"> Expert Institute. </w:t>
      </w:r>
      <w:r>
        <w:rPr>
          <w:rFonts w:ascii="Arial" w:hAnsi="Arial" w:cs="Times New Roman"/>
          <w:bCs/>
          <w:i/>
          <w:sz w:val="20"/>
          <w:szCs w:val="20"/>
        </w:rPr>
        <w:t>Expert Witness</w:t>
      </w:r>
      <w:r w:rsidR="00522D5E">
        <w:rPr>
          <w:rFonts w:ascii="Arial" w:hAnsi="Arial" w:cs="Times New Roman"/>
          <w:bCs/>
          <w:i/>
          <w:sz w:val="20"/>
          <w:szCs w:val="20"/>
        </w:rPr>
        <w:t xml:space="preserve"> Services</w:t>
      </w:r>
    </w:p>
    <w:p w14:paraId="3DAFFE35" w14:textId="2E4B40BB" w:rsidR="00170F5D" w:rsidRPr="00170F5D" w:rsidRDefault="00170F5D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2018 – Present </w:t>
      </w:r>
      <w:r w:rsidR="000D330A">
        <w:rPr>
          <w:rFonts w:ascii="Arial" w:hAnsi="Arial" w:cs="Times New Roman"/>
          <w:bCs/>
          <w:sz w:val="20"/>
          <w:szCs w:val="20"/>
        </w:rPr>
        <w:tab/>
      </w:r>
      <w:proofErr w:type="spellStart"/>
      <w:r>
        <w:rPr>
          <w:rFonts w:ascii="Arial" w:hAnsi="Arial" w:cs="Times New Roman"/>
          <w:b/>
          <w:bCs/>
          <w:sz w:val="20"/>
          <w:szCs w:val="20"/>
        </w:rPr>
        <w:t>Alphasights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. </w:t>
      </w:r>
      <w:r>
        <w:rPr>
          <w:rFonts w:ascii="Arial" w:hAnsi="Arial" w:cs="Times New Roman"/>
          <w:bCs/>
          <w:i/>
          <w:sz w:val="20"/>
          <w:szCs w:val="20"/>
        </w:rPr>
        <w:t>Subject Matter Expert</w:t>
      </w:r>
    </w:p>
    <w:p w14:paraId="60C0FF5D" w14:textId="450B0290" w:rsidR="003652EB" w:rsidRDefault="003652EB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2018 – </w:t>
      </w:r>
      <w:r w:rsidR="002E78D9">
        <w:rPr>
          <w:rFonts w:ascii="Arial" w:hAnsi="Arial" w:cs="Times New Roman"/>
          <w:bCs/>
          <w:sz w:val="20"/>
          <w:szCs w:val="20"/>
        </w:rPr>
        <w:t>2023</w:t>
      </w:r>
      <w:r>
        <w:rPr>
          <w:rFonts w:ascii="Arial" w:hAnsi="Arial" w:cs="Times New Roman"/>
          <w:bCs/>
          <w:sz w:val="20"/>
          <w:szCs w:val="20"/>
        </w:rPr>
        <w:t xml:space="preserve"> </w:t>
      </w:r>
      <w:r w:rsidR="000D330A"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>Abbott Neuromodulation</w:t>
      </w:r>
      <w:r>
        <w:rPr>
          <w:rFonts w:ascii="Arial" w:hAnsi="Arial" w:cs="Times New Roman"/>
          <w:bCs/>
          <w:sz w:val="20"/>
          <w:szCs w:val="20"/>
        </w:rPr>
        <w:t xml:space="preserve">. </w:t>
      </w:r>
      <w:r>
        <w:rPr>
          <w:rFonts w:ascii="Arial" w:hAnsi="Arial" w:cs="Times New Roman"/>
          <w:bCs/>
          <w:i/>
          <w:sz w:val="20"/>
          <w:szCs w:val="20"/>
        </w:rPr>
        <w:t>Consultant</w:t>
      </w:r>
      <w:r w:rsidR="00CC5A0C">
        <w:rPr>
          <w:rFonts w:ascii="Arial" w:hAnsi="Arial" w:cs="Times New Roman"/>
          <w:bCs/>
          <w:i/>
          <w:sz w:val="20"/>
          <w:szCs w:val="20"/>
        </w:rPr>
        <w:t>, Research (Institution)</w:t>
      </w:r>
    </w:p>
    <w:p w14:paraId="67116B0C" w14:textId="38441AF7" w:rsidR="003652EB" w:rsidRDefault="003652EB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2018 – Present </w:t>
      </w:r>
      <w:r w:rsidR="000D330A">
        <w:rPr>
          <w:rFonts w:ascii="Arial" w:hAnsi="Arial" w:cs="Times New Roman"/>
          <w:bCs/>
          <w:sz w:val="20"/>
          <w:szCs w:val="20"/>
        </w:rPr>
        <w:tab/>
      </w:r>
      <w:proofErr w:type="spellStart"/>
      <w:r>
        <w:rPr>
          <w:rFonts w:ascii="Arial" w:hAnsi="Arial" w:cs="Times New Roman"/>
          <w:b/>
          <w:bCs/>
          <w:sz w:val="20"/>
          <w:szCs w:val="20"/>
        </w:rPr>
        <w:t>Thermaquil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. </w:t>
      </w:r>
      <w:r>
        <w:rPr>
          <w:rFonts w:ascii="Arial" w:hAnsi="Arial" w:cs="Times New Roman"/>
          <w:bCs/>
          <w:i/>
          <w:sz w:val="20"/>
          <w:szCs w:val="20"/>
        </w:rPr>
        <w:t xml:space="preserve">Advisory </w:t>
      </w:r>
      <w:r w:rsidR="00CF37A6">
        <w:rPr>
          <w:rFonts w:ascii="Arial" w:hAnsi="Arial" w:cs="Times New Roman"/>
          <w:bCs/>
          <w:i/>
          <w:sz w:val="20"/>
          <w:szCs w:val="20"/>
        </w:rPr>
        <w:t>Board</w:t>
      </w:r>
      <w:r w:rsidR="00170F5D">
        <w:rPr>
          <w:rFonts w:ascii="Arial" w:hAnsi="Arial" w:cs="Times New Roman"/>
          <w:bCs/>
          <w:i/>
          <w:sz w:val="20"/>
          <w:szCs w:val="20"/>
        </w:rPr>
        <w:t xml:space="preserve">, </w:t>
      </w:r>
      <w:r w:rsidR="00242EFE">
        <w:rPr>
          <w:rFonts w:ascii="Arial" w:hAnsi="Arial" w:cs="Times New Roman"/>
          <w:bCs/>
          <w:i/>
          <w:sz w:val="20"/>
          <w:szCs w:val="20"/>
        </w:rPr>
        <w:t>Stock</w:t>
      </w:r>
    </w:p>
    <w:p w14:paraId="7CFD8B43" w14:textId="135BE85F" w:rsidR="000D330A" w:rsidRDefault="00170F5D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2018 – Present </w:t>
      </w:r>
      <w:r w:rsidR="000D330A"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 xml:space="preserve">Celéri Health. </w:t>
      </w:r>
      <w:r w:rsidR="00857BE9">
        <w:rPr>
          <w:rFonts w:ascii="Arial" w:hAnsi="Arial" w:cs="Times New Roman"/>
          <w:bCs/>
          <w:i/>
          <w:sz w:val="20"/>
          <w:szCs w:val="20"/>
        </w:rPr>
        <w:t>Co-founder</w:t>
      </w:r>
      <w:r w:rsidR="009B6010">
        <w:rPr>
          <w:rFonts w:ascii="Arial" w:hAnsi="Arial" w:cs="Times New Roman"/>
          <w:bCs/>
          <w:i/>
          <w:sz w:val="20"/>
          <w:szCs w:val="20"/>
        </w:rPr>
        <w:t>,</w:t>
      </w:r>
      <w:r w:rsidR="00910E7D">
        <w:rPr>
          <w:rFonts w:ascii="Arial" w:hAnsi="Arial" w:cs="Times New Roman"/>
          <w:bCs/>
          <w:i/>
          <w:sz w:val="20"/>
          <w:szCs w:val="20"/>
        </w:rPr>
        <w:t xml:space="preserve"> Chief Medical Officer,</w:t>
      </w:r>
      <w:r w:rsidR="009B6010">
        <w:rPr>
          <w:rFonts w:ascii="Arial" w:hAnsi="Arial" w:cs="Times New Roman"/>
          <w:bCs/>
          <w:i/>
          <w:sz w:val="20"/>
          <w:szCs w:val="20"/>
        </w:rPr>
        <w:t xml:space="preserve"> Stock </w:t>
      </w:r>
    </w:p>
    <w:p w14:paraId="2788613E" w14:textId="357C6AFE" w:rsidR="000D330A" w:rsidRPr="000D330A" w:rsidRDefault="000D330A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2019 – </w:t>
      </w:r>
      <w:r w:rsidR="002E78D9">
        <w:rPr>
          <w:rFonts w:ascii="Arial" w:hAnsi="Arial" w:cs="Times New Roman"/>
          <w:bCs/>
          <w:sz w:val="20"/>
          <w:szCs w:val="20"/>
        </w:rPr>
        <w:t>2021</w:t>
      </w:r>
      <w:r>
        <w:rPr>
          <w:rFonts w:ascii="Arial" w:hAnsi="Arial" w:cs="Times New Roman"/>
          <w:bCs/>
          <w:sz w:val="20"/>
          <w:szCs w:val="20"/>
        </w:rPr>
        <w:tab/>
      </w:r>
      <w:r w:rsidR="00A82383">
        <w:rPr>
          <w:rFonts w:ascii="Arial" w:hAnsi="Arial" w:cs="Times New Roman"/>
          <w:b/>
          <w:bCs/>
          <w:sz w:val="20"/>
          <w:szCs w:val="20"/>
        </w:rPr>
        <w:t>Foundation Fusion Solutions (</w:t>
      </w:r>
      <w:proofErr w:type="spellStart"/>
      <w:r w:rsidR="00A82383">
        <w:rPr>
          <w:rFonts w:ascii="Arial" w:hAnsi="Arial" w:cs="Times New Roman"/>
          <w:b/>
          <w:bCs/>
          <w:sz w:val="20"/>
          <w:szCs w:val="20"/>
        </w:rPr>
        <w:t>Cornerloc</w:t>
      </w:r>
      <w:proofErr w:type="spellEnd"/>
      <w:r w:rsidR="00A82383">
        <w:rPr>
          <w:rFonts w:ascii="Arial" w:hAnsi="Arial" w:cs="Times New Roman"/>
          <w:b/>
          <w:bCs/>
          <w:sz w:val="20"/>
          <w:szCs w:val="20"/>
        </w:rPr>
        <w:t>)</w:t>
      </w:r>
      <w:r>
        <w:rPr>
          <w:rFonts w:ascii="Arial" w:hAnsi="Arial" w:cs="Times New Roman"/>
          <w:bCs/>
          <w:sz w:val="20"/>
          <w:szCs w:val="20"/>
        </w:rPr>
        <w:t xml:space="preserve">. </w:t>
      </w:r>
      <w:r>
        <w:rPr>
          <w:rFonts w:ascii="Arial" w:hAnsi="Arial" w:cs="Times New Roman"/>
          <w:bCs/>
          <w:i/>
          <w:sz w:val="20"/>
          <w:szCs w:val="20"/>
        </w:rPr>
        <w:t>Advisory Board</w:t>
      </w:r>
      <w:r w:rsidR="00857BE9">
        <w:rPr>
          <w:rFonts w:ascii="Arial" w:hAnsi="Arial" w:cs="Times New Roman"/>
          <w:bCs/>
          <w:i/>
          <w:sz w:val="20"/>
          <w:szCs w:val="20"/>
        </w:rPr>
        <w:t>, Research (Institution)</w:t>
      </w:r>
    </w:p>
    <w:p w14:paraId="60ACE03B" w14:textId="514A139F" w:rsidR="000D330A" w:rsidRDefault="000D330A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2019 – </w:t>
      </w:r>
      <w:r w:rsidR="002E78D9">
        <w:rPr>
          <w:rFonts w:ascii="Arial" w:hAnsi="Arial" w:cs="Times New Roman"/>
          <w:bCs/>
          <w:sz w:val="20"/>
          <w:szCs w:val="20"/>
        </w:rPr>
        <w:t>2021</w:t>
      </w:r>
      <w:r w:rsidR="00F80ED9">
        <w:rPr>
          <w:rFonts w:ascii="Arial" w:hAnsi="Arial" w:cs="Times New Roman"/>
          <w:bCs/>
          <w:sz w:val="20"/>
          <w:szCs w:val="20"/>
        </w:rPr>
        <w:tab/>
      </w:r>
      <w:proofErr w:type="spellStart"/>
      <w:r>
        <w:rPr>
          <w:rFonts w:ascii="Arial" w:hAnsi="Arial" w:cs="Times New Roman"/>
          <w:b/>
          <w:bCs/>
          <w:sz w:val="20"/>
          <w:szCs w:val="20"/>
        </w:rPr>
        <w:t>Nevro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. </w:t>
      </w:r>
      <w:r>
        <w:rPr>
          <w:rFonts w:ascii="Arial" w:hAnsi="Arial" w:cs="Times New Roman"/>
          <w:bCs/>
          <w:i/>
          <w:sz w:val="20"/>
          <w:szCs w:val="20"/>
        </w:rPr>
        <w:t>Faculty</w:t>
      </w:r>
    </w:p>
    <w:p w14:paraId="5CD549DB" w14:textId="553CCD44" w:rsidR="00857BE9" w:rsidRDefault="00857BE9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2019 – </w:t>
      </w:r>
      <w:r w:rsidR="002E78D9">
        <w:rPr>
          <w:rFonts w:ascii="Arial" w:hAnsi="Arial" w:cs="Times New Roman"/>
          <w:bCs/>
          <w:sz w:val="20"/>
          <w:szCs w:val="20"/>
        </w:rPr>
        <w:t>2023</w:t>
      </w:r>
      <w:r w:rsidR="00F80ED9">
        <w:rPr>
          <w:rFonts w:ascii="Arial" w:hAnsi="Arial" w:cs="Times New Roman"/>
          <w:bCs/>
          <w:sz w:val="20"/>
          <w:szCs w:val="20"/>
        </w:rPr>
        <w:tab/>
      </w:r>
      <w:proofErr w:type="spellStart"/>
      <w:r>
        <w:rPr>
          <w:rFonts w:ascii="Arial" w:hAnsi="Arial" w:cs="Times New Roman"/>
          <w:b/>
          <w:bCs/>
          <w:sz w:val="20"/>
          <w:szCs w:val="20"/>
        </w:rPr>
        <w:t>Lumbrera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. </w:t>
      </w:r>
      <w:r>
        <w:rPr>
          <w:rFonts w:ascii="Arial" w:hAnsi="Arial" w:cs="Times New Roman"/>
          <w:bCs/>
          <w:i/>
          <w:sz w:val="20"/>
          <w:szCs w:val="20"/>
        </w:rPr>
        <w:t>Research (Institution)</w:t>
      </w:r>
    </w:p>
    <w:p w14:paraId="0E98E18B" w14:textId="0105FD69" w:rsidR="00857BE9" w:rsidRPr="00857BE9" w:rsidRDefault="00857BE9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2019 – </w:t>
      </w:r>
      <w:r w:rsidR="002E78D9">
        <w:rPr>
          <w:rFonts w:ascii="Arial" w:hAnsi="Arial" w:cs="Times New Roman"/>
          <w:bCs/>
          <w:sz w:val="20"/>
          <w:szCs w:val="20"/>
        </w:rPr>
        <w:t>2023</w:t>
      </w:r>
      <w:r w:rsidR="00F80ED9">
        <w:rPr>
          <w:rFonts w:ascii="Arial" w:hAnsi="Arial" w:cs="Times New Roman"/>
          <w:bCs/>
          <w:sz w:val="20"/>
          <w:szCs w:val="20"/>
        </w:rPr>
        <w:tab/>
      </w:r>
      <w:proofErr w:type="spellStart"/>
      <w:r>
        <w:rPr>
          <w:rFonts w:ascii="Arial" w:hAnsi="Arial" w:cs="Times New Roman"/>
          <w:b/>
          <w:bCs/>
          <w:sz w:val="20"/>
          <w:szCs w:val="20"/>
        </w:rPr>
        <w:t>Seikagaku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. </w:t>
      </w:r>
      <w:r>
        <w:rPr>
          <w:rFonts w:ascii="Arial" w:hAnsi="Arial" w:cs="Times New Roman"/>
          <w:bCs/>
          <w:i/>
          <w:sz w:val="20"/>
          <w:szCs w:val="20"/>
        </w:rPr>
        <w:t>Research (Institution)</w:t>
      </w:r>
    </w:p>
    <w:p w14:paraId="1DEF1090" w14:textId="6471B4BD" w:rsidR="00857BE9" w:rsidRDefault="00857BE9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2020 –</w:t>
      </w:r>
      <w:r w:rsidR="00F80ED9">
        <w:rPr>
          <w:rFonts w:ascii="Arial" w:hAnsi="Arial" w:cs="Times New Roman"/>
          <w:bCs/>
          <w:sz w:val="20"/>
          <w:szCs w:val="20"/>
        </w:rPr>
        <w:t xml:space="preserve"> 2021</w:t>
      </w:r>
      <w:r w:rsidR="00F80ED9"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>Braeburn</w:t>
      </w:r>
      <w:r>
        <w:rPr>
          <w:rFonts w:ascii="Arial" w:hAnsi="Arial" w:cs="Times New Roman"/>
          <w:bCs/>
          <w:sz w:val="20"/>
          <w:szCs w:val="20"/>
        </w:rPr>
        <w:t xml:space="preserve">. </w:t>
      </w:r>
      <w:r>
        <w:rPr>
          <w:rFonts w:ascii="Arial" w:hAnsi="Arial" w:cs="Times New Roman"/>
          <w:bCs/>
          <w:i/>
          <w:sz w:val="20"/>
          <w:szCs w:val="20"/>
        </w:rPr>
        <w:t>Consultant</w:t>
      </w:r>
    </w:p>
    <w:p w14:paraId="75C0032E" w14:textId="6ECE40C4" w:rsidR="0037199A" w:rsidRDefault="0037199A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2020 – </w:t>
      </w:r>
      <w:r w:rsidR="002E78D9">
        <w:rPr>
          <w:rFonts w:ascii="Arial" w:hAnsi="Arial" w:cs="Times New Roman"/>
          <w:bCs/>
          <w:sz w:val="20"/>
          <w:szCs w:val="20"/>
        </w:rPr>
        <w:t>2023</w:t>
      </w:r>
      <w:r w:rsidR="00F80ED9"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>SGX Medical</w:t>
      </w:r>
      <w:r>
        <w:rPr>
          <w:rFonts w:ascii="Arial" w:hAnsi="Arial" w:cs="Times New Roman"/>
          <w:bCs/>
          <w:sz w:val="20"/>
          <w:szCs w:val="20"/>
        </w:rPr>
        <w:t xml:space="preserve">. </w:t>
      </w:r>
      <w:r>
        <w:rPr>
          <w:rFonts w:ascii="Arial" w:hAnsi="Arial" w:cs="Times New Roman"/>
          <w:bCs/>
          <w:i/>
          <w:sz w:val="20"/>
          <w:szCs w:val="20"/>
        </w:rPr>
        <w:t>Research (Institution)</w:t>
      </w:r>
    </w:p>
    <w:p w14:paraId="7AF29B6E" w14:textId="7FD0DB72" w:rsidR="00DD3AC9" w:rsidRDefault="00DD3AC9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2020 – </w:t>
      </w:r>
      <w:r w:rsidR="00173164">
        <w:rPr>
          <w:rFonts w:ascii="Arial" w:hAnsi="Arial" w:cs="Times New Roman"/>
          <w:bCs/>
          <w:sz w:val="20"/>
          <w:szCs w:val="20"/>
        </w:rPr>
        <w:t>2023</w:t>
      </w:r>
      <w:r w:rsidR="00F80ED9"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>IMSE</w:t>
      </w:r>
      <w:r w:rsidR="00323C5E">
        <w:rPr>
          <w:rFonts w:ascii="Arial" w:hAnsi="Arial" w:cs="Times New Roman"/>
          <w:b/>
          <w:bCs/>
          <w:sz w:val="20"/>
          <w:szCs w:val="20"/>
        </w:rPr>
        <w:t xml:space="preserve"> (Camber Spine)</w:t>
      </w:r>
      <w:r>
        <w:rPr>
          <w:rFonts w:ascii="Arial" w:hAnsi="Arial" w:cs="Times New Roman"/>
          <w:b/>
          <w:bCs/>
          <w:sz w:val="20"/>
          <w:szCs w:val="20"/>
        </w:rPr>
        <w:t>.</w:t>
      </w:r>
      <w:r>
        <w:rPr>
          <w:rFonts w:ascii="Arial" w:hAnsi="Arial" w:cs="Times New Roman"/>
          <w:bCs/>
          <w:sz w:val="20"/>
          <w:szCs w:val="20"/>
        </w:rPr>
        <w:t xml:space="preserve"> </w:t>
      </w:r>
      <w:r>
        <w:rPr>
          <w:rFonts w:ascii="Arial" w:hAnsi="Arial" w:cs="Times New Roman"/>
          <w:bCs/>
          <w:i/>
          <w:sz w:val="20"/>
          <w:szCs w:val="20"/>
        </w:rPr>
        <w:t>Faculty</w:t>
      </w:r>
      <w:r w:rsidR="003A4709">
        <w:rPr>
          <w:rFonts w:ascii="Arial" w:hAnsi="Arial" w:cs="Times New Roman"/>
          <w:bCs/>
          <w:i/>
          <w:sz w:val="20"/>
          <w:szCs w:val="20"/>
        </w:rPr>
        <w:t>.</w:t>
      </w:r>
    </w:p>
    <w:p w14:paraId="3E8F670F" w14:textId="67F5BC2F" w:rsidR="000B0003" w:rsidRDefault="000B0003" w:rsidP="003652EB">
      <w:pPr>
        <w:pBdr>
          <w:bottom w:val="single" w:sz="12" w:space="1" w:color="auto"/>
        </w:pBd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2020 – </w:t>
      </w:r>
      <w:r w:rsidR="00A82383">
        <w:rPr>
          <w:rFonts w:ascii="Arial" w:hAnsi="Arial" w:cs="Times New Roman"/>
          <w:bCs/>
          <w:sz w:val="20"/>
          <w:szCs w:val="20"/>
        </w:rPr>
        <w:t>2025</w:t>
      </w:r>
      <w:r w:rsidR="00F80ED9"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 xml:space="preserve">Aurora </w:t>
      </w:r>
      <w:r w:rsidR="00571144">
        <w:rPr>
          <w:rFonts w:ascii="Arial" w:hAnsi="Arial" w:cs="Times New Roman"/>
          <w:b/>
          <w:bCs/>
          <w:sz w:val="20"/>
          <w:szCs w:val="20"/>
        </w:rPr>
        <w:t>Pain Care</w:t>
      </w:r>
      <w:r>
        <w:rPr>
          <w:rFonts w:ascii="Arial" w:hAnsi="Arial" w:cs="Times New Roman"/>
          <w:bCs/>
          <w:sz w:val="20"/>
          <w:szCs w:val="20"/>
        </w:rPr>
        <w:t xml:space="preserve">. </w:t>
      </w:r>
      <w:r>
        <w:rPr>
          <w:rFonts w:ascii="Arial" w:hAnsi="Arial" w:cs="Times New Roman"/>
          <w:bCs/>
          <w:i/>
          <w:sz w:val="20"/>
          <w:szCs w:val="20"/>
        </w:rPr>
        <w:t>Consultant</w:t>
      </w:r>
      <w:r w:rsidR="00EC0831">
        <w:rPr>
          <w:rFonts w:ascii="Arial" w:hAnsi="Arial" w:cs="Times New Roman"/>
          <w:bCs/>
          <w:i/>
          <w:sz w:val="20"/>
          <w:szCs w:val="20"/>
        </w:rPr>
        <w:t xml:space="preserve">, </w:t>
      </w:r>
      <w:r>
        <w:rPr>
          <w:rFonts w:ascii="Arial" w:hAnsi="Arial" w:cs="Times New Roman"/>
          <w:bCs/>
          <w:i/>
          <w:sz w:val="20"/>
          <w:szCs w:val="20"/>
        </w:rPr>
        <w:t>Stock</w:t>
      </w:r>
      <w:r w:rsidR="00ED6929">
        <w:rPr>
          <w:rFonts w:ascii="Arial" w:hAnsi="Arial" w:cs="Times New Roman"/>
          <w:bCs/>
          <w:i/>
          <w:sz w:val="20"/>
          <w:szCs w:val="20"/>
        </w:rPr>
        <w:t xml:space="preserve"> Options</w:t>
      </w:r>
    </w:p>
    <w:p w14:paraId="12BAA06D" w14:textId="669FB9E7" w:rsidR="00EC0831" w:rsidRDefault="00EC0831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lastRenderedPageBreak/>
        <w:t>2020 – Present</w:t>
      </w:r>
      <w:r w:rsidR="00F80ED9"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>Occam’s Razor, LLC</w:t>
      </w:r>
      <w:r>
        <w:rPr>
          <w:rFonts w:ascii="Arial" w:hAnsi="Arial" w:cs="Times New Roman"/>
          <w:bCs/>
          <w:sz w:val="20"/>
          <w:szCs w:val="20"/>
        </w:rPr>
        <w:t xml:space="preserve">. </w:t>
      </w:r>
      <w:r>
        <w:rPr>
          <w:rFonts w:ascii="Arial" w:hAnsi="Arial" w:cs="Times New Roman"/>
          <w:bCs/>
          <w:i/>
          <w:sz w:val="20"/>
          <w:szCs w:val="20"/>
        </w:rPr>
        <w:t>Co-founder, Stock</w:t>
      </w:r>
    </w:p>
    <w:p w14:paraId="18ABC928" w14:textId="2EB7DA74" w:rsidR="00F80ED9" w:rsidRDefault="00F80ED9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2021 – Present</w:t>
      </w:r>
      <w:r w:rsidR="006C555E">
        <w:rPr>
          <w:rFonts w:ascii="Arial" w:hAnsi="Arial" w:cs="Times New Roman"/>
          <w:bCs/>
          <w:sz w:val="20"/>
          <w:szCs w:val="20"/>
        </w:rPr>
        <w:tab/>
      </w:r>
      <w:r w:rsidR="006C555E">
        <w:rPr>
          <w:rFonts w:ascii="Arial" w:hAnsi="Arial" w:cs="Times New Roman"/>
          <w:b/>
          <w:bCs/>
          <w:sz w:val="20"/>
          <w:szCs w:val="20"/>
        </w:rPr>
        <w:t>Bridge Therapeutics</w:t>
      </w:r>
      <w:r w:rsidR="006C555E">
        <w:rPr>
          <w:rFonts w:ascii="Arial" w:hAnsi="Arial" w:cs="Times New Roman"/>
          <w:bCs/>
          <w:sz w:val="20"/>
          <w:szCs w:val="20"/>
        </w:rPr>
        <w:t xml:space="preserve">. </w:t>
      </w:r>
      <w:r w:rsidR="006C555E">
        <w:rPr>
          <w:rFonts w:ascii="Arial" w:hAnsi="Arial" w:cs="Times New Roman"/>
          <w:bCs/>
          <w:i/>
          <w:sz w:val="20"/>
          <w:szCs w:val="20"/>
        </w:rPr>
        <w:t>Advisor</w:t>
      </w:r>
      <w:r w:rsidR="003A4709">
        <w:rPr>
          <w:rFonts w:ascii="Arial" w:hAnsi="Arial" w:cs="Times New Roman"/>
          <w:bCs/>
          <w:i/>
          <w:sz w:val="20"/>
          <w:szCs w:val="20"/>
        </w:rPr>
        <w:t>,</w:t>
      </w:r>
      <w:r w:rsidR="00173164">
        <w:rPr>
          <w:rFonts w:ascii="Arial" w:hAnsi="Arial" w:cs="Times New Roman"/>
          <w:bCs/>
          <w:i/>
          <w:sz w:val="20"/>
          <w:szCs w:val="20"/>
        </w:rPr>
        <w:t xml:space="preserve"> </w:t>
      </w:r>
      <w:r w:rsidR="003A4709">
        <w:rPr>
          <w:rFonts w:ascii="Arial" w:hAnsi="Arial" w:cs="Times New Roman"/>
          <w:bCs/>
          <w:i/>
          <w:sz w:val="20"/>
          <w:szCs w:val="20"/>
        </w:rPr>
        <w:t>Stock</w:t>
      </w:r>
      <w:r w:rsidR="00ED6929">
        <w:rPr>
          <w:rFonts w:ascii="Arial" w:hAnsi="Arial" w:cs="Times New Roman"/>
          <w:bCs/>
          <w:i/>
          <w:sz w:val="20"/>
          <w:szCs w:val="20"/>
        </w:rPr>
        <w:t xml:space="preserve"> Options</w:t>
      </w:r>
      <w:r w:rsidR="003A4709">
        <w:rPr>
          <w:rFonts w:ascii="Arial" w:hAnsi="Arial" w:cs="Times New Roman"/>
          <w:bCs/>
          <w:i/>
          <w:sz w:val="20"/>
          <w:szCs w:val="20"/>
        </w:rPr>
        <w:t>.</w:t>
      </w:r>
    </w:p>
    <w:p w14:paraId="4E754352" w14:textId="62FF36C4" w:rsidR="00BC6916" w:rsidRDefault="00BC6916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2022 – Present</w:t>
      </w:r>
      <w:r>
        <w:rPr>
          <w:rFonts w:ascii="Arial" w:hAnsi="Arial" w:cs="Times New Roman"/>
          <w:b/>
          <w:bCs/>
          <w:sz w:val="20"/>
          <w:szCs w:val="20"/>
        </w:rPr>
        <w:t xml:space="preserve"> </w:t>
      </w:r>
      <w:r>
        <w:rPr>
          <w:rFonts w:ascii="Arial" w:hAnsi="Arial" w:cs="Times New Roman"/>
          <w:b/>
          <w:bCs/>
          <w:sz w:val="20"/>
          <w:szCs w:val="20"/>
        </w:rPr>
        <w:tab/>
        <w:t>Brixton Biosciences.</w:t>
      </w:r>
      <w:r>
        <w:rPr>
          <w:rFonts w:ascii="Arial" w:hAnsi="Arial" w:cs="Times New Roman"/>
          <w:bCs/>
          <w:sz w:val="20"/>
          <w:szCs w:val="20"/>
        </w:rPr>
        <w:t xml:space="preserve"> </w:t>
      </w:r>
      <w:r w:rsidR="00A82383">
        <w:rPr>
          <w:rFonts w:ascii="Arial" w:hAnsi="Arial" w:cs="Times New Roman"/>
          <w:bCs/>
          <w:i/>
          <w:sz w:val="20"/>
          <w:szCs w:val="20"/>
        </w:rPr>
        <w:t>Employee - C</w:t>
      </w:r>
      <w:r w:rsidR="00ED7DDB">
        <w:rPr>
          <w:rFonts w:ascii="Arial" w:hAnsi="Arial" w:cs="Times New Roman"/>
          <w:bCs/>
          <w:i/>
          <w:sz w:val="20"/>
          <w:szCs w:val="20"/>
        </w:rPr>
        <w:t>hief Medical Officer</w:t>
      </w:r>
      <w:r>
        <w:rPr>
          <w:rFonts w:ascii="Arial" w:hAnsi="Arial" w:cs="Times New Roman"/>
          <w:bCs/>
          <w:i/>
          <w:sz w:val="20"/>
          <w:szCs w:val="20"/>
        </w:rPr>
        <w:t>, Stock</w:t>
      </w:r>
      <w:r w:rsidR="00ED6929">
        <w:rPr>
          <w:rFonts w:ascii="Arial" w:hAnsi="Arial" w:cs="Times New Roman"/>
          <w:bCs/>
          <w:i/>
          <w:sz w:val="20"/>
          <w:szCs w:val="20"/>
        </w:rPr>
        <w:t xml:space="preserve"> Options</w:t>
      </w:r>
    </w:p>
    <w:p w14:paraId="192A190E" w14:textId="3A831A1C" w:rsidR="00BC6916" w:rsidRDefault="00BC6916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2022 – Present</w:t>
      </w:r>
      <w:r>
        <w:rPr>
          <w:rFonts w:ascii="Arial" w:hAnsi="Arial" w:cs="Times New Roman"/>
          <w:bCs/>
          <w:sz w:val="20"/>
          <w:szCs w:val="20"/>
        </w:rPr>
        <w:tab/>
      </w:r>
      <w:proofErr w:type="spellStart"/>
      <w:r>
        <w:rPr>
          <w:rFonts w:ascii="Arial" w:hAnsi="Arial" w:cs="Times New Roman"/>
          <w:b/>
          <w:bCs/>
          <w:sz w:val="20"/>
          <w:szCs w:val="20"/>
        </w:rPr>
        <w:t>Biowave</w:t>
      </w:r>
      <w:proofErr w:type="spellEnd"/>
      <w:r>
        <w:rPr>
          <w:rFonts w:ascii="Arial" w:hAnsi="Arial" w:cs="Times New Roman"/>
          <w:bCs/>
          <w:sz w:val="20"/>
          <w:szCs w:val="20"/>
        </w:rPr>
        <w:t>.</w:t>
      </w:r>
      <w:r>
        <w:rPr>
          <w:rFonts w:ascii="Arial" w:hAnsi="Arial" w:cs="Times New Roman"/>
          <w:bCs/>
          <w:i/>
          <w:sz w:val="20"/>
          <w:szCs w:val="20"/>
        </w:rPr>
        <w:t xml:space="preserve"> Advisor</w:t>
      </w:r>
      <w:r w:rsidR="005551BF">
        <w:rPr>
          <w:rFonts w:ascii="Arial" w:hAnsi="Arial" w:cs="Times New Roman"/>
          <w:bCs/>
          <w:i/>
          <w:sz w:val="20"/>
          <w:szCs w:val="20"/>
        </w:rPr>
        <w:t>.</w:t>
      </w:r>
    </w:p>
    <w:p w14:paraId="3219B91E" w14:textId="050B7F64" w:rsidR="00A82383" w:rsidRPr="005551BF" w:rsidRDefault="00A82383" w:rsidP="00A82383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2022 – Present</w:t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/>
          <w:bCs/>
          <w:sz w:val="20"/>
          <w:szCs w:val="20"/>
        </w:rPr>
        <w:t>WISE Neurosciences</w:t>
      </w:r>
      <w:r>
        <w:rPr>
          <w:rFonts w:ascii="Arial" w:hAnsi="Arial" w:cs="Times New Roman"/>
          <w:bCs/>
          <w:sz w:val="20"/>
          <w:szCs w:val="20"/>
        </w:rPr>
        <w:t xml:space="preserve">. </w:t>
      </w:r>
      <w:r>
        <w:rPr>
          <w:rFonts w:ascii="Arial" w:hAnsi="Arial" w:cs="Times New Roman"/>
          <w:bCs/>
          <w:i/>
          <w:sz w:val="20"/>
          <w:szCs w:val="20"/>
        </w:rPr>
        <w:t>Advisor</w:t>
      </w:r>
      <w:r>
        <w:rPr>
          <w:rFonts w:ascii="Arial" w:hAnsi="Arial" w:cs="Times New Roman"/>
          <w:bCs/>
          <w:i/>
          <w:sz w:val="20"/>
          <w:szCs w:val="20"/>
        </w:rPr>
        <w:t>.</w:t>
      </w:r>
    </w:p>
    <w:p w14:paraId="5E7CA6EA" w14:textId="1FDF94EF" w:rsidR="005551BF" w:rsidRDefault="005551BF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2024 – Present</w:t>
      </w:r>
      <w:r>
        <w:rPr>
          <w:rFonts w:ascii="Arial" w:hAnsi="Arial" w:cs="Times New Roman"/>
          <w:bCs/>
          <w:sz w:val="20"/>
          <w:szCs w:val="20"/>
        </w:rPr>
        <w:tab/>
      </w:r>
      <w:proofErr w:type="spellStart"/>
      <w:r>
        <w:rPr>
          <w:rFonts w:ascii="Arial" w:hAnsi="Arial" w:cs="Times New Roman"/>
          <w:b/>
          <w:bCs/>
          <w:sz w:val="20"/>
          <w:szCs w:val="20"/>
        </w:rPr>
        <w:t>Wavegate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. </w:t>
      </w:r>
      <w:r>
        <w:rPr>
          <w:rFonts w:ascii="Arial" w:hAnsi="Arial" w:cs="Times New Roman"/>
          <w:bCs/>
          <w:i/>
          <w:sz w:val="20"/>
          <w:szCs w:val="20"/>
        </w:rPr>
        <w:t>Advisor. Stock Options.</w:t>
      </w:r>
    </w:p>
    <w:p w14:paraId="5F6150EA" w14:textId="6A34C236" w:rsidR="00A82383" w:rsidRPr="00A82383" w:rsidRDefault="00A82383" w:rsidP="003652EB">
      <w:pPr>
        <w:pBdr>
          <w:bottom w:val="single" w:sz="12" w:space="1" w:color="auto"/>
        </w:pBdr>
        <w:rPr>
          <w:rFonts w:ascii="Arial" w:hAnsi="Arial" w:cs="Times New Roman"/>
          <w:bCs/>
          <w:i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2024 – Present</w:t>
      </w:r>
      <w:r>
        <w:rPr>
          <w:rFonts w:ascii="Arial" w:hAnsi="Arial" w:cs="Times New Roman"/>
          <w:bCs/>
          <w:sz w:val="20"/>
          <w:szCs w:val="20"/>
        </w:rPr>
        <w:tab/>
      </w:r>
      <w:proofErr w:type="spellStart"/>
      <w:r>
        <w:rPr>
          <w:rFonts w:ascii="Arial" w:hAnsi="Arial" w:cs="Times New Roman"/>
          <w:b/>
          <w:bCs/>
          <w:sz w:val="20"/>
          <w:szCs w:val="20"/>
        </w:rPr>
        <w:t>Neuronoff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. </w:t>
      </w:r>
      <w:r>
        <w:rPr>
          <w:rFonts w:ascii="Arial" w:hAnsi="Arial" w:cs="Times New Roman"/>
          <w:bCs/>
          <w:i/>
          <w:sz w:val="20"/>
          <w:szCs w:val="20"/>
        </w:rPr>
        <w:t>Advisor. Stock Options.</w:t>
      </w:r>
    </w:p>
    <w:p w14:paraId="2244AA84" w14:textId="0B388F5D" w:rsidR="003652EB" w:rsidRDefault="003652EB" w:rsidP="00335CFD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</w:p>
    <w:p w14:paraId="2961A07B" w14:textId="77777777" w:rsidR="006605D7" w:rsidRPr="00C522A2" w:rsidRDefault="006605D7" w:rsidP="006605D7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  <w:r>
        <w:rPr>
          <w:rFonts w:ascii="Arial" w:hAnsi="Arial" w:cs="Times New Roman"/>
          <w:smallCaps/>
          <w:sz w:val="22"/>
          <w:szCs w:val="22"/>
        </w:rPr>
        <w:t>Professional Development</w:t>
      </w:r>
    </w:p>
    <w:p w14:paraId="7DA14120" w14:textId="1E1BC359" w:rsidR="00533A55" w:rsidRDefault="00533A55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2024</w:t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proofErr w:type="spellStart"/>
      <w:r>
        <w:rPr>
          <w:rFonts w:ascii="Arial" w:hAnsi="Arial" w:cs="Times New Roman"/>
          <w:bCs/>
          <w:sz w:val="20"/>
          <w:szCs w:val="20"/>
        </w:rPr>
        <w:t>Kyphon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Balloon Kyphoplasty Refresher Course; Charleston, SC</w:t>
      </w:r>
    </w:p>
    <w:p w14:paraId="00BEB372" w14:textId="4202B9DE" w:rsidR="00DD2004" w:rsidRDefault="00533A55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2021</w:t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proofErr w:type="spellStart"/>
      <w:r w:rsidR="00DD2004">
        <w:rPr>
          <w:rFonts w:ascii="Arial" w:hAnsi="Arial" w:cs="Times New Roman"/>
          <w:bCs/>
          <w:sz w:val="20"/>
          <w:szCs w:val="20"/>
        </w:rPr>
        <w:t>Intracept</w:t>
      </w:r>
      <w:proofErr w:type="spellEnd"/>
      <w:r w:rsidR="00DD2004">
        <w:rPr>
          <w:rFonts w:ascii="Arial" w:hAnsi="Arial" w:cs="Times New Roman"/>
          <w:bCs/>
          <w:sz w:val="20"/>
          <w:szCs w:val="20"/>
        </w:rPr>
        <w:t xml:space="preserve"> </w:t>
      </w:r>
      <w:proofErr w:type="spellStart"/>
      <w:r w:rsidR="00DD2004">
        <w:rPr>
          <w:rFonts w:ascii="Arial" w:hAnsi="Arial" w:cs="Times New Roman"/>
          <w:bCs/>
          <w:sz w:val="20"/>
          <w:szCs w:val="20"/>
        </w:rPr>
        <w:t>basivertebral</w:t>
      </w:r>
      <w:proofErr w:type="spellEnd"/>
      <w:r w:rsidR="00DD2004">
        <w:rPr>
          <w:rFonts w:ascii="Arial" w:hAnsi="Arial" w:cs="Times New Roman"/>
          <w:bCs/>
          <w:sz w:val="20"/>
          <w:szCs w:val="20"/>
        </w:rPr>
        <w:t xml:space="preserve"> nerve ablation training, </w:t>
      </w:r>
      <w:proofErr w:type="spellStart"/>
      <w:r w:rsidR="00DD2004">
        <w:rPr>
          <w:rFonts w:ascii="Arial" w:hAnsi="Arial" w:cs="Times New Roman"/>
          <w:bCs/>
          <w:sz w:val="20"/>
          <w:szCs w:val="20"/>
        </w:rPr>
        <w:t>Relievant</w:t>
      </w:r>
      <w:proofErr w:type="spellEnd"/>
      <w:r w:rsidR="00DD2004">
        <w:rPr>
          <w:rFonts w:ascii="Arial" w:hAnsi="Arial" w:cs="Times New Roman"/>
          <w:bCs/>
          <w:sz w:val="20"/>
          <w:szCs w:val="20"/>
        </w:rPr>
        <w:t>, Lancaster, PA</w:t>
      </w:r>
    </w:p>
    <w:p w14:paraId="6EA906BA" w14:textId="1EE165DA" w:rsidR="00DD2004" w:rsidRDefault="00533A55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2021</w:t>
      </w:r>
      <w:r>
        <w:rPr>
          <w:rFonts w:ascii="Arial" w:hAnsi="Arial" w:cs="Times New Roman"/>
          <w:bCs/>
          <w:sz w:val="20"/>
          <w:szCs w:val="20"/>
        </w:rPr>
        <w:tab/>
      </w:r>
      <w:r w:rsidR="00DD2004">
        <w:rPr>
          <w:rFonts w:ascii="Arial" w:hAnsi="Arial" w:cs="Times New Roman"/>
          <w:bCs/>
          <w:sz w:val="20"/>
          <w:szCs w:val="20"/>
        </w:rPr>
        <w:tab/>
        <w:t>Reactiv8 Training, Mainstay Medical, San Diego, CA</w:t>
      </w:r>
    </w:p>
    <w:p w14:paraId="06813C51" w14:textId="690EFA30" w:rsidR="005551BF" w:rsidRDefault="005551BF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2020</w:t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  <w:t>Aurora Spine Zip and Silo Instructor</w:t>
      </w:r>
    </w:p>
    <w:p w14:paraId="71E802A1" w14:textId="293A2BF3" w:rsidR="005551BF" w:rsidRDefault="005551BF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2020</w:t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  <w:t xml:space="preserve">Camber Spine </w:t>
      </w:r>
      <w:proofErr w:type="spellStart"/>
      <w:r>
        <w:rPr>
          <w:rFonts w:ascii="Arial" w:hAnsi="Arial" w:cs="Times New Roman"/>
          <w:bCs/>
          <w:sz w:val="20"/>
          <w:szCs w:val="20"/>
        </w:rPr>
        <w:t>Vyrsa</w:t>
      </w:r>
      <w:proofErr w:type="spellEnd"/>
      <w:r>
        <w:rPr>
          <w:rFonts w:ascii="Arial" w:hAnsi="Arial" w:cs="Times New Roman"/>
          <w:bCs/>
          <w:sz w:val="20"/>
          <w:szCs w:val="20"/>
        </w:rPr>
        <w:t xml:space="preserve"> Product Development</w:t>
      </w:r>
      <w:r w:rsidR="00A82383">
        <w:rPr>
          <w:rFonts w:ascii="Arial" w:hAnsi="Arial" w:cs="Times New Roman"/>
          <w:bCs/>
          <w:sz w:val="20"/>
          <w:szCs w:val="20"/>
        </w:rPr>
        <w:t xml:space="preserve"> &amp; </w:t>
      </w:r>
      <w:proofErr w:type="spellStart"/>
      <w:r w:rsidR="00A82383">
        <w:rPr>
          <w:rFonts w:ascii="Arial" w:hAnsi="Arial" w:cs="Times New Roman"/>
          <w:bCs/>
          <w:sz w:val="20"/>
          <w:szCs w:val="20"/>
        </w:rPr>
        <w:t>Instructor</w:t>
      </w:r>
      <w:proofErr w:type="spellEnd"/>
    </w:p>
    <w:p w14:paraId="21564FF3" w14:textId="4D5FDE82" w:rsidR="006605D7" w:rsidRDefault="00533A55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2019</w:t>
      </w:r>
      <w:r>
        <w:rPr>
          <w:rFonts w:ascii="Arial" w:hAnsi="Arial" w:cs="Times New Roman"/>
          <w:bCs/>
          <w:sz w:val="20"/>
          <w:szCs w:val="20"/>
        </w:rPr>
        <w:tab/>
      </w:r>
      <w:r w:rsidR="006605D7">
        <w:rPr>
          <w:rFonts w:ascii="Arial" w:hAnsi="Arial" w:cs="Times New Roman"/>
          <w:bCs/>
          <w:sz w:val="20"/>
          <w:szCs w:val="20"/>
        </w:rPr>
        <w:tab/>
        <w:t>Minimally Invasive Lumbar Decompression Mastery Course. King of Prussia, PA</w:t>
      </w:r>
    </w:p>
    <w:p w14:paraId="0745D8C6" w14:textId="0D79C3BD" w:rsidR="006605D7" w:rsidRDefault="00533A55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2019</w:t>
      </w:r>
      <w:r>
        <w:rPr>
          <w:rFonts w:ascii="Arial" w:hAnsi="Arial" w:cs="Times New Roman"/>
          <w:bCs/>
          <w:sz w:val="20"/>
          <w:szCs w:val="20"/>
        </w:rPr>
        <w:tab/>
      </w:r>
      <w:r w:rsidR="006605D7">
        <w:rPr>
          <w:rFonts w:ascii="Arial" w:hAnsi="Arial" w:cs="Times New Roman"/>
          <w:bCs/>
          <w:sz w:val="20"/>
          <w:szCs w:val="20"/>
        </w:rPr>
        <w:tab/>
        <w:t>Minimally Invasive Lumbar Decompression (MILD™) procedure training. Baltimore, MD</w:t>
      </w:r>
    </w:p>
    <w:p w14:paraId="1D99DFF3" w14:textId="4C4A9F26" w:rsidR="006605D7" w:rsidRDefault="00533A55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2019</w:t>
      </w:r>
      <w:r>
        <w:rPr>
          <w:rFonts w:ascii="Arial" w:hAnsi="Arial" w:cs="Times New Roman"/>
          <w:bCs/>
          <w:sz w:val="20"/>
          <w:szCs w:val="20"/>
        </w:rPr>
        <w:tab/>
      </w:r>
      <w:r w:rsidR="006605D7">
        <w:rPr>
          <w:rFonts w:ascii="Arial" w:hAnsi="Arial" w:cs="Times New Roman"/>
          <w:bCs/>
          <w:sz w:val="20"/>
          <w:szCs w:val="20"/>
        </w:rPr>
        <w:tab/>
      </w:r>
      <w:proofErr w:type="spellStart"/>
      <w:r w:rsidR="006605D7">
        <w:rPr>
          <w:rFonts w:ascii="Arial" w:hAnsi="Arial" w:cs="Times New Roman"/>
          <w:bCs/>
          <w:sz w:val="20"/>
          <w:szCs w:val="20"/>
        </w:rPr>
        <w:t>CornerLoc</w:t>
      </w:r>
      <w:proofErr w:type="spellEnd"/>
      <w:r w:rsidR="006605D7">
        <w:rPr>
          <w:rFonts w:ascii="Arial" w:hAnsi="Arial" w:cs="Times New Roman"/>
          <w:bCs/>
          <w:sz w:val="20"/>
          <w:szCs w:val="20"/>
        </w:rPr>
        <w:t xml:space="preserve"> procedure training. Exton, PA</w:t>
      </w:r>
    </w:p>
    <w:p w14:paraId="333133B6" w14:textId="095A6ED9" w:rsidR="006605D7" w:rsidRDefault="00533A55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2018</w:t>
      </w:r>
      <w:r>
        <w:rPr>
          <w:rFonts w:ascii="Arial" w:hAnsi="Arial" w:cs="Times New Roman"/>
          <w:bCs/>
          <w:sz w:val="20"/>
          <w:szCs w:val="20"/>
        </w:rPr>
        <w:tab/>
      </w:r>
      <w:r w:rsidR="006605D7">
        <w:rPr>
          <w:rFonts w:ascii="Arial" w:hAnsi="Arial" w:cs="Times New Roman"/>
          <w:bCs/>
          <w:sz w:val="20"/>
          <w:szCs w:val="20"/>
        </w:rPr>
        <w:tab/>
        <w:t>Advanced Complications in Neuromodulation Workshop, Abbott, Denver, CO</w:t>
      </w:r>
    </w:p>
    <w:p w14:paraId="01999D12" w14:textId="77777777" w:rsidR="006605D7" w:rsidRDefault="006605D7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 xml:space="preserve">2018 </w:t>
      </w:r>
      <w:r>
        <w:rPr>
          <w:rFonts w:ascii="Arial" w:hAnsi="Arial" w:cs="Arial"/>
          <w:sz w:val="20"/>
          <w:szCs w:val="20"/>
        </w:rPr>
        <w:t>– 2019</w:t>
      </w:r>
      <w:r>
        <w:rPr>
          <w:rFonts w:ascii="Arial" w:hAnsi="Arial" w:cs="Times New Roman"/>
          <w:bCs/>
          <w:sz w:val="20"/>
          <w:szCs w:val="20"/>
        </w:rPr>
        <w:tab/>
        <w:t>Abbott EMERGE Global Program for Neuromodulation Key Opinion Leaders</w:t>
      </w:r>
    </w:p>
    <w:p w14:paraId="7D2B67BE" w14:textId="09CA04C2" w:rsidR="006605D7" w:rsidRDefault="00533A55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2018</w:t>
      </w:r>
      <w:r>
        <w:rPr>
          <w:rFonts w:ascii="Arial" w:hAnsi="Arial" w:cs="Times New Roman"/>
          <w:bCs/>
          <w:sz w:val="20"/>
          <w:szCs w:val="20"/>
        </w:rPr>
        <w:tab/>
      </w:r>
      <w:r w:rsidR="006605D7">
        <w:rPr>
          <w:rFonts w:ascii="Arial" w:hAnsi="Arial" w:cs="Times New Roman"/>
          <w:bCs/>
          <w:sz w:val="20"/>
          <w:szCs w:val="20"/>
        </w:rPr>
        <w:tab/>
      </w:r>
      <w:proofErr w:type="spellStart"/>
      <w:r w:rsidR="006605D7">
        <w:rPr>
          <w:rFonts w:ascii="Arial" w:hAnsi="Arial" w:cs="Times New Roman"/>
          <w:bCs/>
          <w:sz w:val="20"/>
          <w:szCs w:val="20"/>
        </w:rPr>
        <w:t>Vertiflex</w:t>
      </w:r>
      <w:proofErr w:type="spellEnd"/>
      <w:r w:rsidR="006605D7">
        <w:rPr>
          <w:rFonts w:ascii="Arial" w:hAnsi="Arial" w:cs="Times New Roman"/>
          <w:bCs/>
          <w:sz w:val="20"/>
          <w:szCs w:val="20"/>
        </w:rPr>
        <w:t xml:space="preserve"> </w:t>
      </w:r>
      <w:proofErr w:type="spellStart"/>
      <w:r w:rsidR="006605D7">
        <w:rPr>
          <w:rFonts w:ascii="Arial" w:hAnsi="Arial" w:cs="Times New Roman"/>
          <w:bCs/>
          <w:sz w:val="20"/>
          <w:szCs w:val="20"/>
        </w:rPr>
        <w:t>Superion</w:t>
      </w:r>
      <w:proofErr w:type="spellEnd"/>
      <w:r w:rsidR="006605D7">
        <w:rPr>
          <w:rFonts w:ascii="Arial" w:hAnsi="Arial" w:cs="Times New Roman"/>
          <w:bCs/>
          <w:sz w:val="20"/>
          <w:szCs w:val="20"/>
        </w:rPr>
        <w:t xml:space="preserve">® Physician Training, Dallas, TX </w:t>
      </w:r>
    </w:p>
    <w:p w14:paraId="0537EAAD" w14:textId="672CD814" w:rsidR="006605D7" w:rsidRDefault="00533A55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2017</w:t>
      </w:r>
      <w:r>
        <w:rPr>
          <w:rFonts w:ascii="Arial" w:hAnsi="Arial" w:cs="Times New Roman"/>
          <w:bCs/>
          <w:sz w:val="20"/>
          <w:szCs w:val="20"/>
        </w:rPr>
        <w:tab/>
      </w:r>
      <w:r w:rsidR="006605D7">
        <w:rPr>
          <w:rFonts w:ascii="Arial" w:hAnsi="Arial" w:cs="Times New Roman"/>
          <w:bCs/>
          <w:sz w:val="20"/>
          <w:szCs w:val="20"/>
        </w:rPr>
        <w:tab/>
        <w:t>Axium™ Neurostimulation System Education Program, Abbot, Dallas, TX.</w:t>
      </w:r>
    </w:p>
    <w:p w14:paraId="4D32973C" w14:textId="375AA705" w:rsidR="006605D7" w:rsidRDefault="00533A55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2017</w:t>
      </w:r>
      <w:r>
        <w:rPr>
          <w:rFonts w:ascii="Arial" w:hAnsi="Arial" w:cs="Times New Roman"/>
          <w:bCs/>
          <w:sz w:val="20"/>
          <w:szCs w:val="20"/>
        </w:rPr>
        <w:tab/>
      </w:r>
      <w:r w:rsidR="006605D7">
        <w:rPr>
          <w:rFonts w:ascii="Arial" w:hAnsi="Arial" w:cs="Times New Roman"/>
          <w:bCs/>
          <w:sz w:val="20"/>
          <w:szCs w:val="20"/>
        </w:rPr>
        <w:tab/>
        <w:t xml:space="preserve">Nucynta Speaker Training, </w:t>
      </w:r>
      <w:proofErr w:type="spellStart"/>
      <w:r w:rsidR="006605D7">
        <w:rPr>
          <w:rFonts w:ascii="Arial" w:hAnsi="Arial" w:cs="Times New Roman"/>
          <w:bCs/>
          <w:sz w:val="20"/>
          <w:szCs w:val="20"/>
        </w:rPr>
        <w:t>Depomed</w:t>
      </w:r>
      <w:proofErr w:type="spellEnd"/>
      <w:r w:rsidR="006605D7">
        <w:rPr>
          <w:rFonts w:ascii="Arial" w:hAnsi="Arial" w:cs="Times New Roman"/>
          <w:bCs/>
          <w:sz w:val="20"/>
          <w:szCs w:val="20"/>
        </w:rPr>
        <w:t>, Inc. Fort Worth, TX</w:t>
      </w:r>
    </w:p>
    <w:p w14:paraId="28E0AEF7" w14:textId="12DF6910" w:rsidR="006605D7" w:rsidRDefault="00533A55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2016</w:t>
      </w:r>
      <w:r>
        <w:rPr>
          <w:rFonts w:ascii="Arial" w:hAnsi="Arial" w:cs="Times New Roman"/>
          <w:bCs/>
          <w:sz w:val="20"/>
          <w:szCs w:val="20"/>
        </w:rPr>
        <w:tab/>
      </w:r>
      <w:r w:rsidR="006605D7">
        <w:rPr>
          <w:rFonts w:ascii="Arial" w:hAnsi="Arial" w:cs="Times New Roman"/>
          <w:bCs/>
          <w:sz w:val="20"/>
          <w:szCs w:val="20"/>
        </w:rPr>
        <w:tab/>
        <w:t>Leadership Development, North American Neuromodulation Society. Chicago, IL.</w:t>
      </w:r>
    </w:p>
    <w:p w14:paraId="4EA50F39" w14:textId="79A63118" w:rsidR="006605D7" w:rsidRDefault="00533A55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2016</w:t>
      </w:r>
      <w:r>
        <w:rPr>
          <w:rFonts w:ascii="Arial" w:hAnsi="Arial" w:cs="Times New Roman"/>
          <w:bCs/>
          <w:sz w:val="20"/>
          <w:szCs w:val="20"/>
        </w:rPr>
        <w:tab/>
      </w:r>
      <w:r>
        <w:rPr>
          <w:rFonts w:ascii="Arial" w:hAnsi="Arial" w:cs="Times New Roman"/>
          <w:bCs/>
          <w:sz w:val="20"/>
          <w:szCs w:val="20"/>
        </w:rPr>
        <w:tab/>
      </w:r>
      <w:r w:rsidR="006605D7">
        <w:rPr>
          <w:rFonts w:ascii="Arial" w:hAnsi="Arial" w:cs="Times New Roman"/>
          <w:bCs/>
          <w:sz w:val="20"/>
          <w:szCs w:val="20"/>
        </w:rPr>
        <w:t xml:space="preserve">Neuromodulation Certificate of Attendance course, </w:t>
      </w:r>
      <w:proofErr w:type="gramStart"/>
      <w:r w:rsidR="006605D7">
        <w:rPr>
          <w:rFonts w:ascii="Arial" w:hAnsi="Arial" w:cs="Times New Roman"/>
          <w:bCs/>
          <w:sz w:val="20"/>
          <w:szCs w:val="20"/>
        </w:rPr>
        <w:t>NANS:NIC</w:t>
      </w:r>
      <w:proofErr w:type="gramEnd"/>
      <w:r w:rsidR="006605D7">
        <w:rPr>
          <w:rFonts w:ascii="Arial" w:hAnsi="Arial" w:cs="Times New Roman"/>
          <w:bCs/>
          <w:sz w:val="20"/>
          <w:szCs w:val="20"/>
        </w:rPr>
        <w:t xml:space="preserve"> Meeting. Baltimore, MD</w:t>
      </w:r>
    </w:p>
    <w:p w14:paraId="2D45E137" w14:textId="7570FA9E" w:rsidR="006605D7" w:rsidRDefault="00533A55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2016</w:t>
      </w:r>
      <w:r>
        <w:rPr>
          <w:rFonts w:ascii="Arial" w:hAnsi="Arial" w:cs="Times New Roman"/>
          <w:bCs/>
          <w:sz w:val="20"/>
          <w:szCs w:val="20"/>
        </w:rPr>
        <w:tab/>
      </w:r>
      <w:r w:rsidR="006605D7">
        <w:rPr>
          <w:rFonts w:ascii="Arial" w:hAnsi="Arial" w:cs="Times New Roman"/>
          <w:b/>
          <w:bCs/>
          <w:sz w:val="20"/>
          <w:szCs w:val="20"/>
        </w:rPr>
        <w:t xml:space="preserve"> </w:t>
      </w:r>
      <w:r w:rsidR="006605D7">
        <w:rPr>
          <w:rFonts w:ascii="Arial" w:hAnsi="Arial" w:cs="Times New Roman"/>
          <w:b/>
          <w:bCs/>
          <w:sz w:val="20"/>
          <w:szCs w:val="20"/>
        </w:rPr>
        <w:tab/>
      </w:r>
      <w:r w:rsidR="006605D7">
        <w:rPr>
          <w:rFonts w:ascii="Arial" w:hAnsi="Arial" w:cs="Times New Roman"/>
          <w:bCs/>
          <w:sz w:val="20"/>
          <w:szCs w:val="20"/>
        </w:rPr>
        <w:t>PROBUPHINE Implanter Training course, Braeburn Pharmaceuticals. Denver, CO</w:t>
      </w:r>
    </w:p>
    <w:p w14:paraId="6CDDB6D9" w14:textId="01B72B86" w:rsidR="006605D7" w:rsidRDefault="00533A55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2015</w:t>
      </w:r>
      <w:r>
        <w:rPr>
          <w:rFonts w:ascii="Arial" w:hAnsi="Arial" w:cs="Times New Roman"/>
          <w:bCs/>
          <w:sz w:val="20"/>
          <w:szCs w:val="20"/>
        </w:rPr>
        <w:tab/>
      </w:r>
      <w:r w:rsidR="006605D7">
        <w:rPr>
          <w:rFonts w:ascii="Arial" w:hAnsi="Arial" w:cs="Times New Roman"/>
          <w:bCs/>
          <w:sz w:val="20"/>
          <w:szCs w:val="20"/>
        </w:rPr>
        <w:tab/>
        <w:t>Medtronic Fundamentals of Implantable Therapies. Plano, TX</w:t>
      </w:r>
    </w:p>
    <w:p w14:paraId="10BC81B2" w14:textId="1B59972B" w:rsidR="006605D7" w:rsidRPr="00522D5E" w:rsidRDefault="00533A55" w:rsidP="006605D7">
      <w:pPr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bCs/>
          <w:sz w:val="20"/>
          <w:szCs w:val="20"/>
        </w:rPr>
        <w:t>2014</w:t>
      </w:r>
      <w:r>
        <w:rPr>
          <w:rFonts w:ascii="Arial" w:hAnsi="Arial" w:cs="Times New Roman"/>
          <w:bCs/>
          <w:sz w:val="20"/>
          <w:szCs w:val="20"/>
        </w:rPr>
        <w:tab/>
      </w:r>
      <w:r w:rsidR="006605D7">
        <w:rPr>
          <w:rFonts w:ascii="Arial" w:hAnsi="Arial" w:cs="Times New Roman"/>
          <w:bCs/>
          <w:sz w:val="20"/>
          <w:szCs w:val="20"/>
        </w:rPr>
        <w:tab/>
        <w:t>Boston Scientific National Pain Fellows Cadaver Lab. San Francisco, CA</w:t>
      </w:r>
    </w:p>
    <w:p w14:paraId="13E09284" w14:textId="77777777" w:rsidR="006605D7" w:rsidRDefault="006605D7" w:rsidP="00335CFD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</w:p>
    <w:p w14:paraId="51468D07" w14:textId="77777777" w:rsidR="00335CFD" w:rsidRPr="00C522A2" w:rsidRDefault="00335CFD" w:rsidP="00335CFD">
      <w:pPr>
        <w:pBdr>
          <w:bottom w:val="single" w:sz="12" w:space="1" w:color="auto"/>
        </w:pBdr>
        <w:rPr>
          <w:rFonts w:ascii="Arial" w:hAnsi="Arial" w:cs="Times New Roman"/>
          <w:smallCaps/>
          <w:sz w:val="22"/>
          <w:szCs w:val="22"/>
        </w:rPr>
      </w:pPr>
      <w:r>
        <w:rPr>
          <w:rFonts w:ascii="Arial" w:hAnsi="Arial" w:cs="Times New Roman"/>
          <w:smallCaps/>
          <w:sz w:val="22"/>
          <w:szCs w:val="22"/>
        </w:rPr>
        <w:t>Professional Societies</w:t>
      </w:r>
    </w:p>
    <w:p w14:paraId="4AE06DB2" w14:textId="45DDE865" w:rsidR="00FD620C" w:rsidRDefault="00661BDC" w:rsidP="0043608E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American Society for Pain and Neuroscience</w:t>
      </w:r>
      <w:r w:rsidR="00FD620C">
        <w:rPr>
          <w:rFonts w:ascii="Arial" w:eastAsia="Times New Roman" w:hAnsi="Arial" w:cs="Arial"/>
          <w:sz w:val="20"/>
          <w:szCs w:val="20"/>
        </w:rPr>
        <w:br/>
        <w:t>American Society for Regional Anesthesia</w:t>
      </w:r>
      <w:r w:rsidR="00ED6929">
        <w:rPr>
          <w:rFonts w:ascii="Arial" w:eastAsia="Times New Roman" w:hAnsi="Arial" w:cs="Arial"/>
          <w:sz w:val="20"/>
          <w:szCs w:val="20"/>
        </w:rPr>
        <w:t xml:space="preserve"> and Pain Medicine</w:t>
      </w:r>
    </w:p>
    <w:p w14:paraId="2C4033D3" w14:textId="052D453D" w:rsidR="00F63A11" w:rsidRDefault="00506776" w:rsidP="00302DF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International Neuromodulation Society</w:t>
      </w:r>
    </w:p>
    <w:p w14:paraId="31688859" w14:textId="12438A16" w:rsidR="00A82383" w:rsidRDefault="0097580F" w:rsidP="00302DF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North American Neuromodulation Society</w:t>
      </w:r>
    </w:p>
    <w:sectPr w:rsidR="00A82383" w:rsidSect="00B31416">
      <w:headerReference w:type="default" r:id="rId13"/>
      <w:footerReference w:type="default" r:id="rId14"/>
      <w:footerReference w:type="first" r:id="rId15"/>
      <w:pgSz w:w="12240" w:h="15840"/>
      <w:pgMar w:top="54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4410D" w14:textId="77777777" w:rsidR="0014276D" w:rsidRDefault="0014276D" w:rsidP="00D8214A">
      <w:r>
        <w:separator/>
      </w:r>
    </w:p>
  </w:endnote>
  <w:endnote w:type="continuationSeparator" w:id="0">
    <w:p w14:paraId="661B9028" w14:textId="77777777" w:rsidR="0014276D" w:rsidRDefault="0014276D" w:rsidP="00D8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BEB12" w14:textId="04ADCC88" w:rsidR="0014276D" w:rsidRDefault="0014276D" w:rsidP="00645662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71AEE" w14:textId="4D89F6D4" w:rsidR="0014276D" w:rsidRPr="008C4650" w:rsidRDefault="0014276D" w:rsidP="008C4650">
    <w:pPr>
      <w:pStyle w:val="Footer"/>
      <w:jc w:val="right"/>
      <w:rPr>
        <w:sz w:val="16"/>
        <w:szCs w:val="16"/>
      </w:rPr>
    </w:pPr>
    <w:r w:rsidRPr="008C4650">
      <w:rPr>
        <w:sz w:val="16"/>
        <w:szCs w:val="16"/>
      </w:rPr>
      <w:t>Updated</w:t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"M/d/yyyy"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3/14/2025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34DB8" w14:textId="77777777" w:rsidR="0014276D" w:rsidRDefault="0014276D" w:rsidP="00D8214A">
      <w:r>
        <w:separator/>
      </w:r>
    </w:p>
  </w:footnote>
  <w:footnote w:type="continuationSeparator" w:id="0">
    <w:p w14:paraId="6A603161" w14:textId="77777777" w:rsidR="0014276D" w:rsidRDefault="0014276D" w:rsidP="00D8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DCCF" w14:textId="1B32B443" w:rsidR="0014276D" w:rsidRDefault="0014276D" w:rsidP="00645662">
    <w:pPr>
      <w:pStyle w:val="Header"/>
      <w:jc w:val="center"/>
      <w:rPr>
        <w:rFonts w:ascii="Arial" w:hAnsi="Arial" w:cs="Times New Roman"/>
        <w:smallCaps/>
        <w:sz w:val="22"/>
        <w:szCs w:val="22"/>
      </w:rPr>
    </w:pPr>
    <w:r w:rsidRPr="00656555">
      <w:rPr>
        <w:rFonts w:ascii="Arial" w:hAnsi="Arial" w:cs="Times New Roman"/>
        <w:smallCaps/>
        <w:sz w:val="22"/>
        <w:szCs w:val="22"/>
      </w:rPr>
      <w:t>Michael A. Fishman, M.D., M.B.A.</w:t>
    </w:r>
  </w:p>
  <w:p w14:paraId="033A2D0F" w14:textId="77777777" w:rsidR="0014276D" w:rsidRPr="00645662" w:rsidRDefault="0014276D" w:rsidP="00645662">
    <w:pPr>
      <w:pStyle w:val="Header"/>
      <w:jc w:val="center"/>
      <w:rPr>
        <w:rFonts w:ascii="Arial" w:hAnsi="Arial" w:cs="Times New Roman"/>
        <w:smallCap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082E"/>
    <w:multiLevelType w:val="hybridMultilevel"/>
    <w:tmpl w:val="14882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241B"/>
    <w:multiLevelType w:val="multilevel"/>
    <w:tmpl w:val="14882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20603"/>
    <w:multiLevelType w:val="hybridMultilevel"/>
    <w:tmpl w:val="71E6E7A6"/>
    <w:lvl w:ilvl="0" w:tplc="79F409E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A25A90"/>
    <w:multiLevelType w:val="multilevel"/>
    <w:tmpl w:val="14882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47577"/>
    <w:multiLevelType w:val="multilevel"/>
    <w:tmpl w:val="14882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0D4292"/>
    <w:multiLevelType w:val="hybridMultilevel"/>
    <w:tmpl w:val="393AD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447F61"/>
    <w:multiLevelType w:val="hybridMultilevel"/>
    <w:tmpl w:val="148829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9728A6"/>
    <w:multiLevelType w:val="multilevel"/>
    <w:tmpl w:val="14882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4A"/>
    <w:rsid w:val="0000463B"/>
    <w:rsid w:val="000052BA"/>
    <w:rsid w:val="00016100"/>
    <w:rsid w:val="000172F0"/>
    <w:rsid w:val="000200DE"/>
    <w:rsid w:val="000245AB"/>
    <w:rsid w:val="000356EF"/>
    <w:rsid w:val="00035C48"/>
    <w:rsid w:val="000375DC"/>
    <w:rsid w:val="00041C21"/>
    <w:rsid w:val="0006553E"/>
    <w:rsid w:val="00072865"/>
    <w:rsid w:val="000743A7"/>
    <w:rsid w:val="00074874"/>
    <w:rsid w:val="00074A47"/>
    <w:rsid w:val="000B0003"/>
    <w:rsid w:val="000B4746"/>
    <w:rsid w:val="000B7186"/>
    <w:rsid w:val="000C7433"/>
    <w:rsid w:val="000D330A"/>
    <w:rsid w:val="000D66CF"/>
    <w:rsid w:val="000F4E67"/>
    <w:rsid w:val="00100506"/>
    <w:rsid w:val="00103753"/>
    <w:rsid w:val="001106A7"/>
    <w:rsid w:val="00110BEC"/>
    <w:rsid w:val="00127442"/>
    <w:rsid w:val="00140A12"/>
    <w:rsid w:val="0014276D"/>
    <w:rsid w:val="00151713"/>
    <w:rsid w:val="00156500"/>
    <w:rsid w:val="00170F5D"/>
    <w:rsid w:val="00173164"/>
    <w:rsid w:val="001A4D99"/>
    <w:rsid w:val="001A7579"/>
    <w:rsid w:val="001B49A7"/>
    <w:rsid w:val="001B4B8D"/>
    <w:rsid w:val="001B6B74"/>
    <w:rsid w:val="001F56AE"/>
    <w:rsid w:val="001F6018"/>
    <w:rsid w:val="0020460A"/>
    <w:rsid w:val="0021087A"/>
    <w:rsid w:val="00213242"/>
    <w:rsid w:val="002139C1"/>
    <w:rsid w:val="00226C60"/>
    <w:rsid w:val="00230822"/>
    <w:rsid w:val="00236A15"/>
    <w:rsid w:val="00242EFE"/>
    <w:rsid w:val="0025481A"/>
    <w:rsid w:val="00254A21"/>
    <w:rsid w:val="0028107C"/>
    <w:rsid w:val="002834DE"/>
    <w:rsid w:val="0028733D"/>
    <w:rsid w:val="00294BDC"/>
    <w:rsid w:val="00296194"/>
    <w:rsid w:val="002A7867"/>
    <w:rsid w:val="002C0476"/>
    <w:rsid w:val="002C64ED"/>
    <w:rsid w:val="002D32B3"/>
    <w:rsid w:val="002E4AE2"/>
    <w:rsid w:val="002E78D9"/>
    <w:rsid w:val="00302DF9"/>
    <w:rsid w:val="00307F31"/>
    <w:rsid w:val="00311DBA"/>
    <w:rsid w:val="00323B0C"/>
    <w:rsid w:val="00323C5E"/>
    <w:rsid w:val="00335CFD"/>
    <w:rsid w:val="00347699"/>
    <w:rsid w:val="00354DB0"/>
    <w:rsid w:val="00355B1A"/>
    <w:rsid w:val="00361A7C"/>
    <w:rsid w:val="00362785"/>
    <w:rsid w:val="003644D1"/>
    <w:rsid w:val="003652EB"/>
    <w:rsid w:val="00365BB2"/>
    <w:rsid w:val="0037199A"/>
    <w:rsid w:val="0037521E"/>
    <w:rsid w:val="003755E9"/>
    <w:rsid w:val="00380D88"/>
    <w:rsid w:val="0039387D"/>
    <w:rsid w:val="00393CFC"/>
    <w:rsid w:val="003A4709"/>
    <w:rsid w:val="003A5614"/>
    <w:rsid w:val="003A6796"/>
    <w:rsid w:val="003B7338"/>
    <w:rsid w:val="003B76A9"/>
    <w:rsid w:val="003C1C1E"/>
    <w:rsid w:val="003D36DB"/>
    <w:rsid w:val="003E0EBC"/>
    <w:rsid w:val="00410F9B"/>
    <w:rsid w:val="004153EB"/>
    <w:rsid w:val="00416A42"/>
    <w:rsid w:val="004356C5"/>
    <w:rsid w:val="0043608E"/>
    <w:rsid w:val="0044487F"/>
    <w:rsid w:val="00447A29"/>
    <w:rsid w:val="00467FDF"/>
    <w:rsid w:val="00471F14"/>
    <w:rsid w:val="00480B10"/>
    <w:rsid w:val="00480E65"/>
    <w:rsid w:val="00486DE4"/>
    <w:rsid w:val="004A280D"/>
    <w:rsid w:val="004B187F"/>
    <w:rsid w:val="004B65EF"/>
    <w:rsid w:val="004E7A54"/>
    <w:rsid w:val="00506505"/>
    <w:rsid w:val="00506776"/>
    <w:rsid w:val="00507FA4"/>
    <w:rsid w:val="00512627"/>
    <w:rsid w:val="00522D5E"/>
    <w:rsid w:val="00525FB6"/>
    <w:rsid w:val="00533A55"/>
    <w:rsid w:val="005410A5"/>
    <w:rsid w:val="00552116"/>
    <w:rsid w:val="005551BF"/>
    <w:rsid w:val="00557598"/>
    <w:rsid w:val="00571144"/>
    <w:rsid w:val="005877DE"/>
    <w:rsid w:val="0059505B"/>
    <w:rsid w:val="005957BF"/>
    <w:rsid w:val="005A3863"/>
    <w:rsid w:val="005B3E67"/>
    <w:rsid w:val="005B642D"/>
    <w:rsid w:val="005C7C53"/>
    <w:rsid w:val="005D0E57"/>
    <w:rsid w:val="005D22C4"/>
    <w:rsid w:val="005D4987"/>
    <w:rsid w:val="005D63B7"/>
    <w:rsid w:val="005E49FE"/>
    <w:rsid w:val="005E69E6"/>
    <w:rsid w:val="005F6B9B"/>
    <w:rsid w:val="00603136"/>
    <w:rsid w:val="00607C0D"/>
    <w:rsid w:val="00607F16"/>
    <w:rsid w:val="00630068"/>
    <w:rsid w:val="0063148B"/>
    <w:rsid w:val="00632B5C"/>
    <w:rsid w:val="00633D1E"/>
    <w:rsid w:val="00635B5D"/>
    <w:rsid w:val="00640B86"/>
    <w:rsid w:val="00641F14"/>
    <w:rsid w:val="00645662"/>
    <w:rsid w:val="00654B74"/>
    <w:rsid w:val="00656555"/>
    <w:rsid w:val="006605D7"/>
    <w:rsid w:val="00661BDC"/>
    <w:rsid w:val="006809DD"/>
    <w:rsid w:val="006A2A89"/>
    <w:rsid w:val="006A5600"/>
    <w:rsid w:val="006A6D94"/>
    <w:rsid w:val="006C3637"/>
    <w:rsid w:val="006C555E"/>
    <w:rsid w:val="006D2769"/>
    <w:rsid w:val="006E0997"/>
    <w:rsid w:val="006E4F17"/>
    <w:rsid w:val="0070093D"/>
    <w:rsid w:val="00701F89"/>
    <w:rsid w:val="00711A9F"/>
    <w:rsid w:val="00711DD8"/>
    <w:rsid w:val="00735DCD"/>
    <w:rsid w:val="00745B7B"/>
    <w:rsid w:val="00747E73"/>
    <w:rsid w:val="007521B0"/>
    <w:rsid w:val="00760B68"/>
    <w:rsid w:val="00771EB5"/>
    <w:rsid w:val="0077328C"/>
    <w:rsid w:val="00797CB0"/>
    <w:rsid w:val="007B0B4C"/>
    <w:rsid w:val="007C75BA"/>
    <w:rsid w:val="007D32C5"/>
    <w:rsid w:val="007D3A40"/>
    <w:rsid w:val="007E2370"/>
    <w:rsid w:val="00811296"/>
    <w:rsid w:val="00815C73"/>
    <w:rsid w:val="008176F9"/>
    <w:rsid w:val="008566E3"/>
    <w:rsid w:val="00857BE9"/>
    <w:rsid w:val="00867A35"/>
    <w:rsid w:val="00882752"/>
    <w:rsid w:val="00886594"/>
    <w:rsid w:val="008940D0"/>
    <w:rsid w:val="008A34D9"/>
    <w:rsid w:val="008A5946"/>
    <w:rsid w:val="008B5BF3"/>
    <w:rsid w:val="008B67EE"/>
    <w:rsid w:val="008C3D4E"/>
    <w:rsid w:val="008C4650"/>
    <w:rsid w:val="008C5320"/>
    <w:rsid w:val="008D187B"/>
    <w:rsid w:val="008D5E31"/>
    <w:rsid w:val="008F0DFE"/>
    <w:rsid w:val="008F50FE"/>
    <w:rsid w:val="0090314E"/>
    <w:rsid w:val="00904BBE"/>
    <w:rsid w:val="00907BD9"/>
    <w:rsid w:val="00910E7D"/>
    <w:rsid w:val="0091279A"/>
    <w:rsid w:val="00913D6A"/>
    <w:rsid w:val="009176D7"/>
    <w:rsid w:val="009213F3"/>
    <w:rsid w:val="00933E46"/>
    <w:rsid w:val="009352CC"/>
    <w:rsid w:val="00943BFB"/>
    <w:rsid w:val="0095698E"/>
    <w:rsid w:val="00966D70"/>
    <w:rsid w:val="0097044D"/>
    <w:rsid w:val="00974260"/>
    <w:rsid w:val="0097580F"/>
    <w:rsid w:val="0099584A"/>
    <w:rsid w:val="009B05EF"/>
    <w:rsid w:val="009B6010"/>
    <w:rsid w:val="009B6360"/>
    <w:rsid w:val="009C250F"/>
    <w:rsid w:val="009D2470"/>
    <w:rsid w:val="009D2A93"/>
    <w:rsid w:val="009D7B1E"/>
    <w:rsid w:val="00A204A5"/>
    <w:rsid w:val="00A23D99"/>
    <w:rsid w:val="00A43EE4"/>
    <w:rsid w:val="00A652D9"/>
    <w:rsid w:val="00A71843"/>
    <w:rsid w:val="00A75173"/>
    <w:rsid w:val="00A7655E"/>
    <w:rsid w:val="00A82292"/>
    <w:rsid w:val="00A82383"/>
    <w:rsid w:val="00A84687"/>
    <w:rsid w:val="00A84AC5"/>
    <w:rsid w:val="00A94E59"/>
    <w:rsid w:val="00A96242"/>
    <w:rsid w:val="00AA275B"/>
    <w:rsid w:val="00AB7C7E"/>
    <w:rsid w:val="00AC25BF"/>
    <w:rsid w:val="00AE12BC"/>
    <w:rsid w:val="00AE2CB6"/>
    <w:rsid w:val="00AF24F7"/>
    <w:rsid w:val="00AF6B67"/>
    <w:rsid w:val="00AF7086"/>
    <w:rsid w:val="00AF78FB"/>
    <w:rsid w:val="00AF7FE6"/>
    <w:rsid w:val="00B018D7"/>
    <w:rsid w:val="00B02FE8"/>
    <w:rsid w:val="00B12B5B"/>
    <w:rsid w:val="00B13F59"/>
    <w:rsid w:val="00B15B21"/>
    <w:rsid w:val="00B24284"/>
    <w:rsid w:val="00B31416"/>
    <w:rsid w:val="00B33A8A"/>
    <w:rsid w:val="00B36F94"/>
    <w:rsid w:val="00B43D2A"/>
    <w:rsid w:val="00B673E9"/>
    <w:rsid w:val="00B67B83"/>
    <w:rsid w:val="00B70443"/>
    <w:rsid w:val="00B767CB"/>
    <w:rsid w:val="00B8209B"/>
    <w:rsid w:val="00B830D7"/>
    <w:rsid w:val="00B97BB4"/>
    <w:rsid w:val="00BC6916"/>
    <w:rsid w:val="00BC7D90"/>
    <w:rsid w:val="00BD548B"/>
    <w:rsid w:val="00BE266B"/>
    <w:rsid w:val="00BE3178"/>
    <w:rsid w:val="00BE60FF"/>
    <w:rsid w:val="00BF36D1"/>
    <w:rsid w:val="00C053BC"/>
    <w:rsid w:val="00C118D2"/>
    <w:rsid w:val="00C14161"/>
    <w:rsid w:val="00C30E24"/>
    <w:rsid w:val="00C346E8"/>
    <w:rsid w:val="00C43A53"/>
    <w:rsid w:val="00C522A2"/>
    <w:rsid w:val="00CC2BA5"/>
    <w:rsid w:val="00CC5A0C"/>
    <w:rsid w:val="00CC5B67"/>
    <w:rsid w:val="00CC5EE9"/>
    <w:rsid w:val="00CC7B68"/>
    <w:rsid w:val="00CD6CC8"/>
    <w:rsid w:val="00CE5316"/>
    <w:rsid w:val="00CE7F79"/>
    <w:rsid w:val="00CF37A6"/>
    <w:rsid w:val="00CF5F0C"/>
    <w:rsid w:val="00D00CB7"/>
    <w:rsid w:val="00D12481"/>
    <w:rsid w:val="00D2103A"/>
    <w:rsid w:val="00D246F5"/>
    <w:rsid w:val="00D359EF"/>
    <w:rsid w:val="00D41C35"/>
    <w:rsid w:val="00D423DA"/>
    <w:rsid w:val="00D42F5B"/>
    <w:rsid w:val="00D76642"/>
    <w:rsid w:val="00D7698C"/>
    <w:rsid w:val="00D8214A"/>
    <w:rsid w:val="00D97BFC"/>
    <w:rsid w:val="00DB3E00"/>
    <w:rsid w:val="00DD2004"/>
    <w:rsid w:val="00DD3AC9"/>
    <w:rsid w:val="00DE1A02"/>
    <w:rsid w:val="00DF4963"/>
    <w:rsid w:val="00DF5694"/>
    <w:rsid w:val="00DF78FC"/>
    <w:rsid w:val="00E071D5"/>
    <w:rsid w:val="00E11D34"/>
    <w:rsid w:val="00E15EC1"/>
    <w:rsid w:val="00E2191E"/>
    <w:rsid w:val="00E22390"/>
    <w:rsid w:val="00E338DA"/>
    <w:rsid w:val="00E41C59"/>
    <w:rsid w:val="00E45E54"/>
    <w:rsid w:val="00E46C95"/>
    <w:rsid w:val="00E75845"/>
    <w:rsid w:val="00E86099"/>
    <w:rsid w:val="00E94AF8"/>
    <w:rsid w:val="00E95A3F"/>
    <w:rsid w:val="00EA52D7"/>
    <w:rsid w:val="00EA79CF"/>
    <w:rsid w:val="00EB307D"/>
    <w:rsid w:val="00EB3774"/>
    <w:rsid w:val="00EC0831"/>
    <w:rsid w:val="00EC681A"/>
    <w:rsid w:val="00ED6929"/>
    <w:rsid w:val="00ED7DDB"/>
    <w:rsid w:val="00EE0BBF"/>
    <w:rsid w:val="00EE7326"/>
    <w:rsid w:val="00EF2897"/>
    <w:rsid w:val="00F27A52"/>
    <w:rsid w:val="00F35390"/>
    <w:rsid w:val="00F4340A"/>
    <w:rsid w:val="00F63A11"/>
    <w:rsid w:val="00F651D4"/>
    <w:rsid w:val="00F71E40"/>
    <w:rsid w:val="00F71FAB"/>
    <w:rsid w:val="00F768B7"/>
    <w:rsid w:val="00F80ED9"/>
    <w:rsid w:val="00F927EA"/>
    <w:rsid w:val="00FA523F"/>
    <w:rsid w:val="00FA5C86"/>
    <w:rsid w:val="00FA70C5"/>
    <w:rsid w:val="00FB48B9"/>
    <w:rsid w:val="00FC04D8"/>
    <w:rsid w:val="00FC2B09"/>
    <w:rsid w:val="00FD620C"/>
    <w:rsid w:val="00FE026C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CC075A"/>
  <w14:defaultImageDpi w14:val="300"/>
  <w15:docId w15:val="{47E5EB6C-434A-9A42-B001-FF0C1E89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21B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1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14A"/>
  </w:style>
  <w:style w:type="paragraph" w:styleId="Footer">
    <w:name w:val="footer"/>
    <w:basedOn w:val="Normal"/>
    <w:link w:val="FooterChar"/>
    <w:uiPriority w:val="99"/>
    <w:unhideWhenUsed/>
    <w:rsid w:val="00D821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14A"/>
  </w:style>
  <w:style w:type="character" w:styleId="Hyperlink">
    <w:name w:val="Hyperlink"/>
    <w:basedOn w:val="DefaultParagraphFont"/>
    <w:uiPriority w:val="99"/>
    <w:unhideWhenUsed/>
    <w:rsid w:val="00D8214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32B5C"/>
    <w:rPr>
      <w:b/>
      <w:bCs/>
    </w:rPr>
  </w:style>
  <w:style w:type="character" w:customStyle="1" w:styleId="apple-converted-space">
    <w:name w:val="apple-converted-space"/>
    <w:basedOn w:val="DefaultParagraphFont"/>
    <w:rsid w:val="00632B5C"/>
  </w:style>
  <w:style w:type="character" w:styleId="PageNumber">
    <w:name w:val="page number"/>
    <w:basedOn w:val="DefaultParagraphFont"/>
    <w:uiPriority w:val="99"/>
    <w:semiHidden/>
    <w:unhideWhenUsed/>
    <w:rsid w:val="00645662"/>
  </w:style>
  <w:style w:type="paragraph" w:styleId="ListParagraph">
    <w:name w:val="List Paragraph"/>
    <w:basedOn w:val="Normal"/>
    <w:uiPriority w:val="34"/>
    <w:qFormat/>
    <w:rsid w:val="00323B0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521B0"/>
    <w:rPr>
      <w:rFonts w:ascii="Times" w:hAnsi="Times"/>
      <w:b/>
      <w:bCs/>
      <w:sz w:val="36"/>
      <w:szCs w:val="36"/>
    </w:rPr>
  </w:style>
  <w:style w:type="character" w:customStyle="1" w:styleId="jrnl">
    <w:name w:val="jrnl"/>
    <w:basedOn w:val="DefaultParagraphFont"/>
    <w:rsid w:val="0021087A"/>
  </w:style>
  <w:style w:type="character" w:styleId="FollowedHyperlink">
    <w:name w:val="FollowedHyperlink"/>
    <w:basedOn w:val="DefaultParagraphFont"/>
    <w:uiPriority w:val="99"/>
    <w:semiHidden/>
    <w:unhideWhenUsed/>
    <w:rsid w:val="00B43D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28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E7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rofile/Michael-Fishman-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6051-590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doctorfishma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6ADD12-55BD-B34A-B03B-573CA446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6227</Words>
  <Characters>35495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SHC</Company>
  <LinksUpToDate>false</LinksUpToDate>
  <CharactersWithSpaces>41639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Alan Fishman</dc:creator>
  <cp:lastModifiedBy>Michael Fishman</cp:lastModifiedBy>
  <cp:revision>3</cp:revision>
  <cp:lastPrinted>2022-01-18T09:56:00Z</cp:lastPrinted>
  <dcterms:created xsi:type="dcterms:W3CDTF">2025-03-14T15:34:00Z</dcterms:created>
  <dcterms:modified xsi:type="dcterms:W3CDTF">2025-03-14T15:38:00Z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